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AA64D" w14:textId="2A71553D" w:rsidR="00C13E1E" w:rsidRPr="00A74784" w:rsidRDefault="00D071F1" w:rsidP="0035595F">
      <w:pPr>
        <w:spacing w:line="228" w:lineRule="auto"/>
        <w:rPr>
          <w:rFonts w:asciiTheme="majorHAnsi" w:hAnsiTheme="majorHAnsi" w:cstheme="majorHAnsi"/>
          <w:sz w:val="24"/>
          <w:szCs w:val="24"/>
          <w:highlight w:val="yellow"/>
        </w:rPr>
      </w:pPr>
      <w:r w:rsidRPr="00A74784">
        <w:rPr>
          <w:noProof/>
          <w:sz w:val="40"/>
          <w:szCs w:val="40"/>
          <w:highlight w:val="yellow"/>
        </w:rPr>
        <w:drawing>
          <wp:inline distT="0" distB="0" distL="0" distR="0" wp14:anchorId="68EE7C65" wp14:editId="20272E72">
            <wp:extent cx="5926347" cy="572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86855" cy="578729"/>
                    </a:xfrm>
                    <a:prstGeom prst="rect">
                      <a:avLst/>
                    </a:prstGeom>
                    <a:noFill/>
                    <a:ln>
                      <a:noFill/>
                    </a:ln>
                  </pic:spPr>
                </pic:pic>
              </a:graphicData>
            </a:graphic>
          </wp:inline>
        </w:drawing>
      </w:r>
    </w:p>
    <w:p w14:paraId="679AA512" w14:textId="77777777" w:rsidR="002F1A00" w:rsidRPr="00A74784" w:rsidRDefault="002F1A00" w:rsidP="0035595F">
      <w:pPr>
        <w:spacing w:line="228" w:lineRule="auto"/>
        <w:rPr>
          <w:rFonts w:asciiTheme="majorHAnsi" w:hAnsiTheme="majorHAnsi" w:cstheme="majorHAnsi"/>
          <w:sz w:val="24"/>
          <w:szCs w:val="24"/>
          <w:highlight w:val="yellow"/>
        </w:rPr>
      </w:pPr>
    </w:p>
    <w:p w14:paraId="32BBA039" w14:textId="77777777" w:rsidR="008366CE" w:rsidRPr="00A74784" w:rsidRDefault="008366CE" w:rsidP="007518D8">
      <w:pPr>
        <w:jc w:val="center"/>
        <w:outlineLvl w:val="0"/>
        <w:rPr>
          <w:rFonts w:asciiTheme="minorHAnsi" w:hAnsiTheme="minorHAnsi" w:cstheme="minorHAnsi"/>
          <w:b/>
          <w:sz w:val="28"/>
          <w:szCs w:val="28"/>
          <w:highlight w:val="yellow"/>
        </w:rPr>
      </w:pPr>
    </w:p>
    <w:p w14:paraId="54DFF231" w14:textId="77777777" w:rsidR="007518D8" w:rsidRPr="00A74784" w:rsidRDefault="007518D8" w:rsidP="007518D8">
      <w:pPr>
        <w:jc w:val="center"/>
        <w:outlineLvl w:val="0"/>
        <w:rPr>
          <w:rFonts w:asciiTheme="minorHAnsi" w:hAnsiTheme="minorHAnsi" w:cstheme="minorHAnsi"/>
          <w:b/>
          <w:sz w:val="28"/>
          <w:szCs w:val="28"/>
        </w:rPr>
      </w:pPr>
      <w:r w:rsidRPr="00A74784">
        <w:rPr>
          <w:rFonts w:asciiTheme="minorHAnsi" w:hAnsiTheme="minorHAnsi" w:cstheme="minorHAnsi"/>
          <w:b/>
          <w:sz w:val="28"/>
          <w:szCs w:val="28"/>
        </w:rPr>
        <w:t>MEMORANDUM</w:t>
      </w:r>
    </w:p>
    <w:p w14:paraId="799EE478" w14:textId="77777777" w:rsidR="007518D8" w:rsidRPr="00A74784" w:rsidRDefault="007518D8" w:rsidP="007518D8">
      <w:pPr>
        <w:outlineLvl w:val="0"/>
        <w:rPr>
          <w:rFonts w:asciiTheme="majorHAnsi" w:hAnsiTheme="majorHAnsi" w:cstheme="majorHAnsi"/>
          <w:b/>
          <w:sz w:val="24"/>
          <w:szCs w:val="24"/>
        </w:rPr>
      </w:pPr>
    </w:p>
    <w:p w14:paraId="5FAFCB4C" w14:textId="4A21F977" w:rsidR="007518D8" w:rsidRPr="00A74784" w:rsidRDefault="007518D8" w:rsidP="009E43A4">
      <w:pPr>
        <w:tabs>
          <w:tab w:val="left" w:pos="1170"/>
        </w:tabs>
        <w:outlineLvl w:val="0"/>
        <w:rPr>
          <w:rFonts w:asciiTheme="minorHAnsi" w:hAnsiTheme="minorHAnsi" w:cstheme="minorHAnsi"/>
          <w:sz w:val="24"/>
          <w:szCs w:val="24"/>
          <w:u w:val="single"/>
        </w:rPr>
      </w:pPr>
      <w:r w:rsidRPr="00A74784">
        <w:rPr>
          <w:rFonts w:asciiTheme="minorHAnsi" w:hAnsiTheme="minorHAnsi" w:cstheme="minorHAnsi"/>
          <w:b/>
          <w:sz w:val="24"/>
          <w:szCs w:val="24"/>
        </w:rPr>
        <w:t>To</w:t>
      </w:r>
      <w:proofErr w:type="gramStart"/>
      <w:r w:rsidRPr="00A74784">
        <w:rPr>
          <w:rFonts w:asciiTheme="minorHAnsi" w:hAnsiTheme="minorHAnsi" w:cstheme="minorHAnsi"/>
          <w:b/>
          <w:sz w:val="24"/>
          <w:szCs w:val="24"/>
        </w:rPr>
        <w:t>:</w:t>
      </w:r>
      <w:r w:rsidR="003853B2" w:rsidRPr="00A74784">
        <w:rPr>
          <w:rFonts w:asciiTheme="minorHAnsi" w:hAnsiTheme="minorHAnsi" w:cstheme="minorHAnsi"/>
          <w:b/>
          <w:sz w:val="24"/>
          <w:szCs w:val="24"/>
        </w:rPr>
        <w:t xml:space="preserve"> </w:t>
      </w:r>
      <w:r w:rsidR="00801DDA" w:rsidRPr="00A74784">
        <w:rPr>
          <w:rFonts w:asciiTheme="minorHAnsi" w:hAnsiTheme="minorHAnsi" w:cstheme="minorHAnsi"/>
          <w:b/>
          <w:sz w:val="24"/>
          <w:szCs w:val="24"/>
        </w:rPr>
        <w:tab/>
      </w:r>
      <w:r w:rsidR="00AC3633" w:rsidRPr="00A74784">
        <w:rPr>
          <w:rFonts w:asciiTheme="minorHAnsi" w:hAnsiTheme="minorHAnsi" w:cstheme="minorHAnsi"/>
          <w:bCs/>
          <w:sz w:val="24"/>
          <w:szCs w:val="24"/>
        </w:rPr>
        <w:t>CMAP</w:t>
      </w:r>
      <w:proofErr w:type="gramEnd"/>
      <w:r w:rsidR="00AC3633" w:rsidRPr="00A74784">
        <w:rPr>
          <w:rFonts w:asciiTheme="minorHAnsi" w:hAnsiTheme="minorHAnsi" w:cstheme="minorHAnsi"/>
          <w:bCs/>
          <w:sz w:val="24"/>
          <w:szCs w:val="24"/>
        </w:rPr>
        <w:t xml:space="preserve"> Transportation</w:t>
      </w:r>
      <w:r w:rsidR="00AF5501" w:rsidRPr="00A74784">
        <w:rPr>
          <w:rFonts w:asciiTheme="minorHAnsi" w:hAnsiTheme="minorHAnsi" w:cstheme="minorHAnsi"/>
          <w:bCs/>
          <w:sz w:val="24"/>
          <w:szCs w:val="24"/>
        </w:rPr>
        <w:t xml:space="preserve"> Committee</w:t>
      </w:r>
    </w:p>
    <w:p w14:paraId="76171E9D" w14:textId="77777777" w:rsidR="007518D8" w:rsidRPr="00A74784" w:rsidRDefault="007518D8" w:rsidP="009E43A4">
      <w:pPr>
        <w:tabs>
          <w:tab w:val="left" w:pos="1170"/>
        </w:tabs>
        <w:rPr>
          <w:rFonts w:asciiTheme="minorHAnsi" w:hAnsiTheme="minorHAnsi" w:cstheme="minorHAnsi"/>
          <w:b/>
          <w:sz w:val="24"/>
          <w:szCs w:val="24"/>
          <w:highlight w:val="yellow"/>
          <w:u w:val="single"/>
        </w:rPr>
      </w:pPr>
    </w:p>
    <w:p w14:paraId="6FFE5E79" w14:textId="135E1DEC" w:rsidR="007518D8" w:rsidRPr="00A74784" w:rsidRDefault="00801DDA" w:rsidP="009E43A4">
      <w:pPr>
        <w:tabs>
          <w:tab w:val="left" w:pos="1170"/>
        </w:tabs>
        <w:rPr>
          <w:rFonts w:asciiTheme="minorHAnsi" w:hAnsiTheme="minorHAnsi" w:cstheme="minorHAnsi"/>
          <w:sz w:val="24"/>
          <w:szCs w:val="24"/>
        </w:rPr>
      </w:pPr>
      <w:r w:rsidRPr="00A74784">
        <w:rPr>
          <w:rFonts w:asciiTheme="minorHAnsi" w:hAnsiTheme="minorHAnsi" w:cstheme="minorHAnsi"/>
          <w:b/>
          <w:sz w:val="24"/>
          <w:szCs w:val="24"/>
        </w:rPr>
        <w:t>From</w:t>
      </w:r>
      <w:proofErr w:type="gramStart"/>
      <w:r w:rsidRPr="00A74784">
        <w:rPr>
          <w:rFonts w:asciiTheme="minorHAnsi" w:hAnsiTheme="minorHAnsi" w:cstheme="minorHAnsi"/>
          <w:b/>
          <w:sz w:val="24"/>
          <w:szCs w:val="24"/>
        </w:rPr>
        <w:t>:</w:t>
      </w:r>
      <w:r w:rsidR="003853B2" w:rsidRPr="00A74784">
        <w:rPr>
          <w:rFonts w:asciiTheme="minorHAnsi" w:hAnsiTheme="minorHAnsi" w:cstheme="minorHAnsi"/>
          <w:b/>
          <w:sz w:val="24"/>
          <w:szCs w:val="24"/>
        </w:rPr>
        <w:t xml:space="preserve"> </w:t>
      </w:r>
      <w:r w:rsidRPr="00A74784">
        <w:rPr>
          <w:rFonts w:asciiTheme="minorHAnsi" w:hAnsiTheme="minorHAnsi" w:cstheme="minorHAnsi"/>
          <w:sz w:val="24"/>
          <w:szCs w:val="24"/>
        </w:rPr>
        <w:tab/>
      </w:r>
      <w:r w:rsidR="00A74784" w:rsidRPr="00A74784">
        <w:rPr>
          <w:rFonts w:asciiTheme="minorHAnsi" w:hAnsiTheme="minorHAnsi" w:cstheme="minorHAnsi"/>
          <w:sz w:val="24"/>
          <w:szCs w:val="24"/>
        </w:rPr>
        <w:t>Russell</w:t>
      </w:r>
      <w:proofErr w:type="gramEnd"/>
      <w:r w:rsidR="00A74784" w:rsidRPr="00A74784">
        <w:rPr>
          <w:rFonts w:asciiTheme="minorHAnsi" w:hAnsiTheme="minorHAnsi" w:cstheme="minorHAnsi"/>
          <w:sz w:val="24"/>
          <w:szCs w:val="24"/>
        </w:rPr>
        <w:t xml:space="preserve"> Pietrowiak, Program Lead</w:t>
      </w:r>
    </w:p>
    <w:p w14:paraId="0C7B4876" w14:textId="77777777" w:rsidR="00CE660F" w:rsidRPr="00A74784" w:rsidRDefault="00CE660F" w:rsidP="009E43A4">
      <w:pPr>
        <w:tabs>
          <w:tab w:val="left" w:pos="1170"/>
        </w:tabs>
        <w:rPr>
          <w:rFonts w:asciiTheme="minorHAnsi" w:hAnsiTheme="minorHAnsi" w:cstheme="minorHAnsi"/>
          <w:b/>
          <w:sz w:val="24"/>
          <w:szCs w:val="24"/>
          <w:u w:val="single"/>
        </w:rPr>
      </w:pPr>
    </w:p>
    <w:p w14:paraId="70979E1F" w14:textId="7374817E" w:rsidR="007A2A3D" w:rsidRPr="00A74784" w:rsidRDefault="007A2A3D" w:rsidP="007A2A3D">
      <w:pPr>
        <w:tabs>
          <w:tab w:val="left" w:pos="1170"/>
        </w:tabs>
        <w:rPr>
          <w:rFonts w:asciiTheme="minorHAnsi" w:hAnsiTheme="minorHAnsi" w:cstheme="minorBidi"/>
          <w:sz w:val="24"/>
          <w:szCs w:val="24"/>
        </w:rPr>
      </w:pPr>
      <w:r w:rsidRPr="00A74784">
        <w:rPr>
          <w:rFonts w:asciiTheme="minorHAnsi" w:hAnsiTheme="minorHAnsi" w:cstheme="minorBidi"/>
          <w:b/>
          <w:sz w:val="24"/>
          <w:szCs w:val="24"/>
        </w:rPr>
        <w:t>Date</w:t>
      </w:r>
      <w:proofErr w:type="gramStart"/>
      <w:r w:rsidRPr="00A74784">
        <w:rPr>
          <w:rFonts w:asciiTheme="minorHAnsi" w:hAnsiTheme="minorHAnsi" w:cstheme="minorBidi"/>
          <w:b/>
          <w:sz w:val="24"/>
          <w:szCs w:val="24"/>
        </w:rPr>
        <w:t>:</w:t>
      </w:r>
      <w:r w:rsidRPr="00A74784">
        <w:rPr>
          <w:rFonts w:asciiTheme="minorHAnsi" w:hAnsiTheme="minorHAnsi" w:cstheme="minorBidi"/>
          <w:sz w:val="24"/>
          <w:szCs w:val="24"/>
        </w:rPr>
        <w:t xml:space="preserve"> </w:t>
      </w:r>
      <w:r w:rsidRPr="00A74784">
        <w:tab/>
      </w:r>
      <w:r w:rsidR="00C12BC2" w:rsidRPr="00815BAB">
        <w:rPr>
          <w:rFonts w:asciiTheme="minorHAnsi" w:hAnsiTheme="minorHAnsi" w:cstheme="minorHAnsi"/>
          <w:sz w:val="24"/>
          <w:szCs w:val="24"/>
        </w:rPr>
        <w:t>July</w:t>
      </w:r>
      <w:proofErr w:type="gramEnd"/>
      <w:r w:rsidR="00C12BC2" w:rsidRPr="00815BAB">
        <w:rPr>
          <w:rFonts w:asciiTheme="minorHAnsi" w:hAnsiTheme="minorHAnsi" w:cstheme="minorHAnsi"/>
          <w:sz w:val="24"/>
          <w:szCs w:val="24"/>
        </w:rPr>
        <w:t xml:space="preserve"> </w:t>
      </w:r>
      <w:r w:rsidR="000F40C3" w:rsidRPr="00815BAB">
        <w:rPr>
          <w:rFonts w:asciiTheme="minorHAnsi" w:hAnsiTheme="minorHAnsi" w:cstheme="minorHAnsi"/>
          <w:sz w:val="24"/>
          <w:szCs w:val="24"/>
        </w:rPr>
        <w:t>24</w:t>
      </w:r>
      <w:r w:rsidR="009839F3" w:rsidRPr="00815BAB">
        <w:rPr>
          <w:rFonts w:asciiTheme="minorHAnsi" w:hAnsiTheme="minorHAnsi" w:cstheme="minorHAnsi"/>
          <w:sz w:val="24"/>
          <w:szCs w:val="24"/>
        </w:rPr>
        <w:t>,</w:t>
      </w:r>
      <w:r w:rsidR="00FA0E8C" w:rsidRPr="00815BAB">
        <w:rPr>
          <w:rFonts w:asciiTheme="minorHAnsi" w:hAnsiTheme="minorHAnsi" w:cstheme="minorHAnsi"/>
          <w:sz w:val="24"/>
          <w:szCs w:val="24"/>
        </w:rPr>
        <w:t xml:space="preserve"> 202</w:t>
      </w:r>
      <w:r w:rsidR="00166FA9" w:rsidRPr="00815BAB">
        <w:rPr>
          <w:rFonts w:asciiTheme="minorHAnsi" w:hAnsiTheme="minorHAnsi" w:cstheme="minorHAnsi"/>
          <w:sz w:val="24"/>
          <w:szCs w:val="24"/>
        </w:rPr>
        <w:t>6</w:t>
      </w:r>
    </w:p>
    <w:p w14:paraId="039A0181" w14:textId="77777777" w:rsidR="007A2A3D" w:rsidRPr="00A74784" w:rsidRDefault="007A2A3D" w:rsidP="009E43A4">
      <w:pPr>
        <w:tabs>
          <w:tab w:val="left" w:pos="1170"/>
        </w:tabs>
        <w:rPr>
          <w:rFonts w:asciiTheme="minorHAnsi" w:hAnsiTheme="minorHAnsi" w:cstheme="minorHAnsi"/>
          <w:b/>
          <w:sz w:val="24"/>
          <w:szCs w:val="24"/>
          <w:u w:val="single"/>
        </w:rPr>
      </w:pPr>
    </w:p>
    <w:p w14:paraId="5A6C94F0" w14:textId="79E201ED" w:rsidR="008E1491" w:rsidRPr="00A74784" w:rsidRDefault="008E1491" w:rsidP="007D54A0">
      <w:pPr>
        <w:tabs>
          <w:tab w:val="left" w:pos="1170"/>
        </w:tabs>
        <w:ind w:left="1170" w:hanging="1170"/>
        <w:rPr>
          <w:rFonts w:asciiTheme="minorHAnsi" w:hAnsiTheme="minorHAnsi" w:cstheme="minorHAnsi"/>
          <w:sz w:val="24"/>
          <w:szCs w:val="24"/>
        </w:rPr>
      </w:pPr>
      <w:r w:rsidRPr="00A74784">
        <w:rPr>
          <w:rFonts w:asciiTheme="minorHAnsi" w:hAnsiTheme="minorHAnsi" w:cstheme="minorHAnsi"/>
          <w:b/>
          <w:sz w:val="24"/>
          <w:szCs w:val="24"/>
        </w:rPr>
        <w:t>Subject</w:t>
      </w:r>
      <w:r w:rsidR="00801DDA" w:rsidRPr="00A74784">
        <w:rPr>
          <w:rFonts w:asciiTheme="minorHAnsi" w:hAnsiTheme="minorHAnsi" w:cstheme="minorHAnsi"/>
          <w:b/>
          <w:sz w:val="24"/>
          <w:szCs w:val="24"/>
        </w:rPr>
        <w:t>:</w:t>
      </w:r>
      <w:r w:rsidR="003853B2" w:rsidRPr="00A74784">
        <w:rPr>
          <w:rFonts w:asciiTheme="minorHAnsi" w:hAnsiTheme="minorHAnsi" w:cstheme="minorHAnsi"/>
          <w:sz w:val="24"/>
          <w:szCs w:val="24"/>
        </w:rPr>
        <w:t xml:space="preserve"> </w:t>
      </w:r>
      <w:r w:rsidR="00801DDA" w:rsidRPr="00A74784">
        <w:rPr>
          <w:rFonts w:asciiTheme="minorHAnsi" w:hAnsiTheme="minorHAnsi" w:cstheme="minorHAnsi"/>
          <w:sz w:val="24"/>
          <w:szCs w:val="24"/>
        </w:rPr>
        <w:tab/>
      </w:r>
      <w:r w:rsidR="00C11A16" w:rsidRPr="00A74784">
        <w:rPr>
          <w:rFonts w:asciiTheme="minorHAnsi" w:hAnsiTheme="minorHAnsi" w:cstheme="minorHAnsi"/>
          <w:sz w:val="24"/>
          <w:szCs w:val="24"/>
        </w:rPr>
        <w:t xml:space="preserve">Transportation Improvement Program (TIP) </w:t>
      </w:r>
      <w:r w:rsidR="00E96632" w:rsidRPr="00A74784">
        <w:rPr>
          <w:rFonts w:asciiTheme="minorHAnsi" w:hAnsiTheme="minorHAnsi" w:cstheme="minorHAnsi"/>
          <w:sz w:val="24"/>
          <w:szCs w:val="24"/>
        </w:rPr>
        <w:t>a</w:t>
      </w:r>
      <w:r w:rsidR="00C11A16" w:rsidRPr="00A74784">
        <w:rPr>
          <w:rFonts w:asciiTheme="minorHAnsi" w:hAnsiTheme="minorHAnsi" w:cstheme="minorHAnsi"/>
          <w:sz w:val="24"/>
          <w:szCs w:val="24"/>
        </w:rPr>
        <w:t>mendments</w:t>
      </w:r>
    </w:p>
    <w:p w14:paraId="2C93787F" w14:textId="77777777" w:rsidR="00BE4628" w:rsidRPr="00A74784" w:rsidRDefault="00BE4628" w:rsidP="007D54A0">
      <w:pPr>
        <w:tabs>
          <w:tab w:val="left" w:pos="1170"/>
        </w:tabs>
        <w:ind w:left="1170" w:hanging="1170"/>
        <w:rPr>
          <w:rFonts w:asciiTheme="minorHAnsi" w:hAnsiTheme="minorHAnsi" w:cstheme="minorHAnsi"/>
          <w:sz w:val="24"/>
          <w:szCs w:val="24"/>
        </w:rPr>
      </w:pPr>
    </w:p>
    <w:p w14:paraId="43D9D194" w14:textId="3CFFEFCC" w:rsidR="008E1491" w:rsidRPr="00A74784" w:rsidRDefault="008E1491" w:rsidP="00AC3633">
      <w:pPr>
        <w:tabs>
          <w:tab w:val="left" w:pos="1530"/>
          <w:tab w:val="left" w:pos="2160"/>
        </w:tabs>
        <w:ind w:left="2160" w:hanging="2160"/>
        <w:rPr>
          <w:rFonts w:asciiTheme="majorHAnsi" w:hAnsiTheme="majorHAnsi" w:cstheme="majorHAnsi"/>
          <w:bCs/>
          <w:sz w:val="24"/>
          <w:szCs w:val="24"/>
        </w:rPr>
      </w:pPr>
      <w:r w:rsidRPr="00A74784">
        <w:rPr>
          <w:rFonts w:asciiTheme="minorHAnsi" w:hAnsiTheme="minorHAnsi" w:cstheme="minorHAnsi"/>
          <w:b/>
          <w:sz w:val="24"/>
          <w:szCs w:val="24"/>
        </w:rPr>
        <w:t>Action Requested</w:t>
      </w:r>
      <w:proofErr w:type="gramStart"/>
      <w:r w:rsidRPr="00A74784">
        <w:rPr>
          <w:rFonts w:asciiTheme="minorHAnsi" w:hAnsiTheme="minorHAnsi" w:cstheme="minorHAnsi"/>
          <w:b/>
          <w:sz w:val="24"/>
          <w:szCs w:val="24"/>
        </w:rPr>
        <w:t>:</w:t>
      </w:r>
      <w:r w:rsidRPr="00A74784">
        <w:rPr>
          <w:rFonts w:asciiTheme="minorHAnsi" w:hAnsiTheme="minorHAnsi" w:cstheme="minorHAnsi"/>
          <w:bCs/>
          <w:sz w:val="24"/>
          <w:szCs w:val="24"/>
        </w:rPr>
        <w:t xml:space="preserve"> </w:t>
      </w:r>
      <w:r w:rsidRPr="00A74784">
        <w:rPr>
          <w:rFonts w:asciiTheme="minorHAnsi" w:hAnsiTheme="minorHAnsi" w:cstheme="minorHAnsi"/>
          <w:bCs/>
          <w:sz w:val="24"/>
          <w:szCs w:val="24"/>
        </w:rPr>
        <w:tab/>
      </w:r>
      <w:r w:rsidR="00C11A16" w:rsidRPr="00A74784">
        <w:rPr>
          <w:rFonts w:asciiTheme="minorHAnsi" w:hAnsiTheme="minorHAnsi" w:cstheme="minorHAnsi"/>
          <w:bCs/>
          <w:sz w:val="24"/>
          <w:szCs w:val="24"/>
        </w:rPr>
        <w:t>Approval</w:t>
      </w:r>
      <w:proofErr w:type="gramEnd"/>
      <w:r w:rsidR="00AC3633" w:rsidRPr="00A74784">
        <w:rPr>
          <w:rFonts w:asciiTheme="minorHAnsi" w:hAnsiTheme="minorHAnsi" w:cstheme="minorHAnsi"/>
          <w:bCs/>
          <w:sz w:val="24"/>
          <w:szCs w:val="24"/>
        </w:rPr>
        <w:t xml:space="preserve"> of </w:t>
      </w:r>
      <w:r w:rsidR="00C11A16" w:rsidRPr="00A74784">
        <w:rPr>
          <w:rFonts w:asciiTheme="minorHAnsi" w:hAnsiTheme="minorHAnsi" w:cstheme="minorHAnsi"/>
          <w:bCs/>
          <w:sz w:val="24"/>
          <w:szCs w:val="24"/>
        </w:rPr>
        <w:t xml:space="preserve">Formal </w:t>
      </w:r>
      <w:r w:rsidR="00AC3633" w:rsidRPr="00A74784">
        <w:rPr>
          <w:rFonts w:asciiTheme="minorHAnsi" w:hAnsiTheme="minorHAnsi" w:cstheme="minorHAnsi"/>
          <w:bCs/>
          <w:sz w:val="24"/>
          <w:szCs w:val="24"/>
        </w:rPr>
        <w:t>TIP Amendment</w:t>
      </w:r>
      <w:r w:rsidR="0023112F" w:rsidRPr="00A74784">
        <w:rPr>
          <w:rFonts w:asciiTheme="minorHAnsi" w:hAnsiTheme="minorHAnsi" w:cstheme="minorHAnsi"/>
          <w:bCs/>
          <w:sz w:val="24"/>
          <w:szCs w:val="24"/>
        </w:rPr>
        <w:t xml:space="preserve"> </w:t>
      </w:r>
      <w:r w:rsidR="00E970F4" w:rsidRPr="00A74784">
        <w:rPr>
          <w:rFonts w:asciiTheme="minorHAnsi" w:hAnsiTheme="minorHAnsi" w:cstheme="minorHAnsi"/>
          <w:bCs/>
          <w:sz w:val="24"/>
          <w:szCs w:val="24"/>
        </w:rPr>
        <w:t>2</w:t>
      </w:r>
      <w:r w:rsidR="00AC602F" w:rsidRPr="00A74784">
        <w:rPr>
          <w:rFonts w:asciiTheme="minorHAnsi" w:hAnsiTheme="minorHAnsi" w:cstheme="minorHAnsi"/>
          <w:bCs/>
          <w:sz w:val="24"/>
          <w:szCs w:val="24"/>
        </w:rPr>
        <w:t>6</w:t>
      </w:r>
      <w:r w:rsidR="00E970F4" w:rsidRPr="00A74784">
        <w:rPr>
          <w:rFonts w:asciiTheme="minorHAnsi" w:hAnsiTheme="minorHAnsi" w:cstheme="minorHAnsi"/>
          <w:bCs/>
          <w:sz w:val="24"/>
          <w:szCs w:val="24"/>
        </w:rPr>
        <w:t>-</w:t>
      </w:r>
      <w:r w:rsidR="00A74784" w:rsidRPr="00A74784">
        <w:rPr>
          <w:rFonts w:asciiTheme="minorHAnsi" w:hAnsiTheme="minorHAnsi" w:cstheme="minorHAnsi"/>
          <w:bCs/>
          <w:sz w:val="24"/>
          <w:szCs w:val="24"/>
        </w:rPr>
        <w:t>0</w:t>
      </w:r>
      <w:r w:rsidR="000F40C3">
        <w:rPr>
          <w:rFonts w:asciiTheme="minorHAnsi" w:hAnsiTheme="minorHAnsi" w:cstheme="minorHAnsi"/>
          <w:bCs/>
          <w:sz w:val="24"/>
          <w:szCs w:val="24"/>
        </w:rPr>
        <w:t>7</w:t>
      </w:r>
    </w:p>
    <w:p w14:paraId="7A782496" w14:textId="77777777" w:rsidR="007518D8" w:rsidRPr="00A74784" w:rsidRDefault="007518D8" w:rsidP="007518D8">
      <w:pPr>
        <w:pBdr>
          <w:bottom w:val="thinThickThinMediumGap" w:sz="18" w:space="1" w:color="auto"/>
        </w:pBdr>
        <w:jc w:val="center"/>
        <w:rPr>
          <w:rFonts w:asciiTheme="majorHAnsi" w:hAnsiTheme="majorHAnsi" w:cstheme="majorHAnsi"/>
          <w:sz w:val="24"/>
          <w:szCs w:val="24"/>
          <w:highlight w:val="yellow"/>
        </w:rPr>
      </w:pPr>
    </w:p>
    <w:p w14:paraId="1166F70B" w14:textId="72BA5A0E" w:rsidR="007D2DF0" w:rsidRPr="00A74784" w:rsidRDefault="00C11A16" w:rsidP="00C11A16">
      <w:pPr>
        <w:spacing w:before="120"/>
        <w:rPr>
          <w:rFonts w:asciiTheme="minorHAnsi" w:hAnsiTheme="minorHAnsi" w:cstheme="minorBidi"/>
          <w:sz w:val="24"/>
          <w:szCs w:val="24"/>
          <w:highlight w:val="yellow"/>
        </w:rPr>
      </w:pPr>
      <w:r w:rsidRPr="00A74784">
        <w:rPr>
          <w:rFonts w:asciiTheme="minorHAnsi" w:hAnsiTheme="minorHAnsi" w:cstheme="minorBidi"/>
          <w:sz w:val="24"/>
          <w:szCs w:val="24"/>
        </w:rPr>
        <w:t>Sinc</w:t>
      </w:r>
      <w:r w:rsidR="005950AE" w:rsidRPr="00A74784">
        <w:rPr>
          <w:rFonts w:asciiTheme="minorHAnsi" w:hAnsiTheme="minorHAnsi" w:cstheme="minorBidi"/>
          <w:sz w:val="24"/>
          <w:szCs w:val="24"/>
        </w:rPr>
        <w:t xml:space="preserve">e </w:t>
      </w:r>
      <w:r w:rsidR="00676509" w:rsidRPr="00A74784">
        <w:rPr>
          <w:rFonts w:asciiTheme="minorHAnsi" w:hAnsiTheme="minorHAnsi" w:cstheme="minorHAnsi"/>
          <w:sz w:val="24"/>
          <w:szCs w:val="24"/>
        </w:rPr>
        <w:t xml:space="preserve">the committee’s last meeting, project programmers submitted </w:t>
      </w:r>
      <w:r w:rsidR="000F40C3">
        <w:rPr>
          <w:rFonts w:asciiTheme="minorHAnsi" w:hAnsiTheme="minorHAnsi" w:cstheme="minorHAnsi"/>
          <w:sz w:val="24"/>
          <w:szCs w:val="24"/>
        </w:rPr>
        <w:t>86</w:t>
      </w:r>
      <w:r w:rsidR="00676509" w:rsidRPr="00A74784">
        <w:rPr>
          <w:rFonts w:asciiTheme="minorHAnsi" w:hAnsiTheme="minorHAnsi" w:cstheme="minorHAnsi"/>
          <w:sz w:val="24"/>
          <w:szCs w:val="24"/>
        </w:rPr>
        <w:t xml:space="preserve"> formal amendments for Transportation Committee consideration.  </w:t>
      </w:r>
      <w:r w:rsidR="00676509" w:rsidRPr="00FD201E">
        <w:rPr>
          <w:rFonts w:asciiTheme="minorHAnsi" w:hAnsiTheme="minorHAnsi" w:cstheme="minorHAnsi"/>
          <w:sz w:val="24"/>
          <w:szCs w:val="24"/>
        </w:rPr>
        <w:t xml:space="preserve">Additionally, </w:t>
      </w:r>
      <w:r w:rsidR="00934DAF">
        <w:rPr>
          <w:rFonts w:asciiTheme="minorHAnsi" w:hAnsiTheme="minorHAnsi" w:cstheme="minorHAnsi"/>
          <w:sz w:val="24"/>
          <w:szCs w:val="24"/>
        </w:rPr>
        <w:t>292</w:t>
      </w:r>
      <w:r w:rsidR="00676509" w:rsidRPr="00FD201E">
        <w:rPr>
          <w:rFonts w:asciiTheme="minorHAnsi" w:hAnsiTheme="minorHAnsi" w:cstheme="minorHAnsi"/>
          <w:sz w:val="24"/>
          <w:szCs w:val="24"/>
        </w:rPr>
        <w:t xml:space="preserve"> administrative amendments</w:t>
      </w:r>
      <w:r w:rsidR="00676509" w:rsidRPr="00A74784">
        <w:rPr>
          <w:rFonts w:asciiTheme="minorHAnsi" w:hAnsiTheme="minorHAnsi" w:cstheme="minorHAnsi"/>
          <w:sz w:val="24"/>
          <w:szCs w:val="24"/>
        </w:rPr>
        <w:t xml:space="preserve"> were submitted, reviewed, and accepted by staff</w:t>
      </w:r>
      <w:r w:rsidRPr="00A74784">
        <w:rPr>
          <w:rFonts w:asciiTheme="minorHAnsi" w:hAnsiTheme="minorHAnsi" w:cstheme="minorBidi"/>
          <w:sz w:val="24"/>
          <w:szCs w:val="24"/>
        </w:rPr>
        <w:t>.  Summary information is presented below.  A</w:t>
      </w:r>
      <w:r w:rsidR="004D1C45" w:rsidRPr="00A74784">
        <w:rPr>
          <w:rFonts w:asciiTheme="minorHAnsi" w:hAnsiTheme="minorHAnsi" w:cstheme="minorBidi"/>
          <w:sz w:val="24"/>
          <w:szCs w:val="24"/>
        </w:rPr>
        <w:t>n interactive</w:t>
      </w:r>
      <w:r w:rsidRPr="00A74784">
        <w:rPr>
          <w:rFonts w:asciiTheme="minorHAnsi" w:hAnsiTheme="minorHAnsi" w:cstheme="minorBidi"/>
          <w:sz w:val="24"/>
          <w:szCs w:val="24"/>
        </w:rPr>
        <w:t xml:space="preserve"> list of projects for each amendment </w:t>
      </w:r>
      <w:r w:rsidR="004D1C45" w:rsidRPr="00A74784">
        <w:rPr>
          <w:rFonts w:asciiTheme="minorHAnsi" w:hAnsiTheme="minorHAnsi" w:cstheme="minorBidi"/>
          <w:sz w:val="24"/>
          <w:szCs w:val="24"/>
        </w:rPr>
        <w:t xml:space="preserve">is </w:t>
      </w:r>
      <w:r w:rsidRPr="00A74784">
        <w:rPr>
          <w:rFonts w:asciiTheme="minorHAnsi" w:hAnsiTheme="minorHAnsi" w:cstheme="minorBidi"/>
          <w:sz w:val="24"/>
          <w:szCs w:val="24"/>
        </w:rPr>
        <w:t>available on the</w:t>
      </w:r>
      <w:r w:rsidR="00E0020E" w:rsidRPr="00A74784">
        <w:rPr>
          <w:rFonts w:asciiTheme="minorHAnsi" w:hAnsiTheme="minorHAnsi" w:cstheme="minorBidi"/>
          <w:sz w:val="24"/>
          <w:szCs w:val="24"/>
        </w:rPr>
        <w:t xml:space="preserve"> </w:t>
      </w:r>
      <w:hyperlink r:id="rId12" w:history="1">
        <w:r w:rsidR="00E0020E" w:rsidRPr="00A74784">
          <w:rPr>
            <w:rStyle w:val="Hyperlink"/>
            <w:rFonts w:asciiTheme="minorHAnsi" w:hAnsiTheme="minorHAnsi" w:cstheme="minorBidi"/>
            <w:sz w:val="24"/>
            <w:szCs w:val="24"/>
          </w:rPr>
          <w:t>Plan Revisions tab</w:t>
        </w:r>
      </w:hyperlink>
      <w:r w:rsidRPr="00A74784">
        <w:rPr>
          <w:rFonts w:asciiTheme="minorHAnsi" w:hAnsiTheme="minorHAnsi" w:cstheme="minorBidi"/>
          <w:sz w:val="24"/>
          <w:szCs w:val="24"/>
        </w:rPr>
        <w:t xml:space="preserve"> of the </w:t>
      </w:r>
      <w:hyperlink r:id="rId13">
        <w:r w:rsidRPr="00A74784">
          <w:rPr>
            <w:rStyle w:val="Hyperlink"/>
            <w:rFonts w:asciiTheme="minorHAnsi" w:hAnsiTheme="minorHAnsi" w:cstheme="minorBidi"/>
            <w:sz w:val="24"/>
            <w:szCs w:val="24"/>
          </w:rPr>
          <w:t>eTIP public web</w:t>
        </w:r>
        <w:r w:rsidR="004D1C45" w:rsidRPr="00A74784">
          <w:rPr>
            <w:rStyle w:val="Hyperlink"/>
            <w:rFonts w:asciiTheme="minorHAnsi" w:hAnsiTheme="minorHAnsi" w:cstheme="minorBidi"/>
            <w:sz w:val="24"/>
            <w:szCs w:val="24"/>
          </w:rPr>
          <w:t>site</w:t>
        </w:r>
      </w:hyperlink>
      <w:r w:rsidR="00304979" w:rsidRPr="00A74784">
        <w:t xml:space="preserve"> </w:t>
      </w:r>
      <w:r w:rsidR="004D1C45" w:rsidRPr="00A74784">
        <w:rPr>
          <w:rFonts w:asciiTheme="minorHAnsi" w:hAnsiTheme="minorHAnsi" w:cstheme="minorHAnsi"/>
          <w:sz w:val="24"/>
          <w:szCs w:val="24"/>
        </w:rPr>
        <w:t xml:space="preserve">and reports </w:t>
      </w:r>
      <w:r w:rsidR="004D1C45" w:rsidRPr="00A74784">
        <w:rPr>
          <w:rFonts w:asciiTheme="minorHAnsi" w:hAnsiTheme="minorHAnsi" w:cstheme="minorBidi"/>
          <w:sz w:val="24"/>
          <w:szCs w:val="24"/>
        </w:rPr>
        <w:t xml:space="preserve">detailing individual project changes </w:t>
      </w:r>
      <w:r w:rsidR="004D1C45" w:rsidRPr="00A74784">
        <w:rPr>
          <w:rFonts w:asciiTheme="minorHAnsi" w:hAnsiTheme="minorHAnsi" w:cstheme="minorHAnsi"/>
          <w:sz w:val="24"/>
          <w:szCs w:val="24"/>
        </w:rPr>
        <w:t xml:space="preserve">are </w:t>
      </w:r>
      <w:r w:rsidR="00E767BC" w:rsidRPr="00A74784">
        <w:rPr>
          <w:rFonts w:asciiTheme="minorHAnsi" w:hAnsiTheme="minorHAnsi" w:cstheme="minorHAnsi"/>
          <w:sz w:val="24"/>
          <w:szCs w:val="24"/>
        </w:rPr>
        <w:t>linked in the agenda</w:t>
      </w:r>
      <w:r w:rsidRPr="00A74784">
        <w:rPr>
          <w:rFonts w:asciiTheme="minorHAnsi" w:hAnsiTheme="minorHAnsi" w:cstheme="minorBidi"/>
          <w:sz w:val="24"/>
          <w:szCs w:val="24"/>
        </w:rPr>
        <w:t xml:space="preserve">.  </w:t>
      </w:r>
      <w:r w:rsidR="00E767BC" w:rsidRPr="00A74784">
        <w:rPr>
          <w:rFonts w:asciiTheme="minorHAnsi" w:hAnsiTheme="minorHAnsi" w:cstheme="minorBidi"/>
          <w:sz w:val="24"/>
          <w:szCs w:val="24"/>
        </w:rPr>
        <w:t>C</w:t>
      </w:r>
      <w:r w:rsidRPr="00A74784">
        <w:rPr>
          <w:rFonts w:asciiTheme="minorHAnsi" w:hAnsiTheme="minorHAnsi" w:cstheme="minorBidi"/>
          <w:sz w:val="24"/>
          <w:szCs w:val="24"/>
        </w:rPr>
        <w:t xml:space="preserve">ommittee approval </w:t>
      </w:r>
      <w:r w:rsidRPr="006E3DD7">
        <w:rPr>
          <w:rFonts w:asciiTheme="minorHAnsi" w:hAnsiTheme="minorHAnsi" w:cstheme="minorBidi"/>
          <w:sz w:val="24"/>
          <w:szCs w:val="24"/>
        </w:rPr>
        <w:t>of</w:t>
      </w:r>
      <w:r w:rsidR="00B45498" w:rsidRPr="006E3DD7">
        <w:rPr>
          <w:rFonts w:asciiTheme="minorHAnsi" w:hAnsiTheme="minorHAnsi" w:cstheme="minorBidi"/>
          <w:sz w:val="24"/>
          <w:szCs w:val="24"/>
        </w:rPr>
        <w:t xml:space="preserve"> </w:t>
      </w:r>
      <w:hyperlink r:id="rId14" w:history="1">
        <w:r w:rsidR="0083198C">
          <w:rPr>
            <w:rStyle w:val="Hyperlink"/>
            <w:rFonts w:asciiTheme="minorHAnsi" w:hAnsiTheme="minorHAnsi" w:cstheme="minorBidi"/>
            <w:sz w:val="24"/>
            <w:szCs w:val="24"/>
          </w:rPr>
          <w:t>Formal Amendment 26-07</w:t>
        </w:r>
      </w:hyperlink>
      <w:r w:rsidR="00E767BC" w:rsidRPr="006E3DD7">
        <w:t xml:space="preserve"> </w:t>
      </w:r>
      <w:r w:rsidR="00E767BC" w:rsidRPr="006E3DD7">
        <w:rPr>
          <w:rFonts w:asciiTheme="minorHAnsi" w:hAnsiTheme="minorHAnsi" w:cstheme="minorBidi"/>
          <w:sz w:val="24"/>
          <w:szCs w:val="24"/>
        </w:rPr>
        <w:t>is requested</w:t>
      </w:r>
      <w:r w:rsidR="00386637" w:rsidRPr="00A74784">
        <w:rPr>
          <w:rFonts w:asciiTheme="minorHAnsi" w:hAnsiTheme="minorHAnsi" w:cstheme="minorBidi"/>
          <w:sz w:val="24"/>
          <w:szCs w:val="24"/>
        </w:rPr>
        <w:t>.</w:t>
      </w:r>
    </w:p>
    <w:p w14:paraId="7608185F" w14:textId="228BB8F8" w:rsidR="00C11A16" w:rsidRPr="00F53402" w:rsidRDefault="00C11A16" w:rsidP="00C11A16">
      <w:pPr>
        <w:spacing w:before="120"/>
        <w:rPr>
          <w:rFonts w:asciiTheme="minorHAnsi" w:hAnsiTheme="minorHAnsi" w:cstheme="minorHAnsi"/>
          <w:sz w:val="24"/>
          <w:szCs w:val="24"/>
          <w:u w:val="single"/>
        </w:rPr>
      </w:pPr>
      <w:r w:rsidRPr="00F53402">
        <w:rPr>
          <w:rFonts w:asciiTheme="minorHAnsi" w:hAnsiTheme="minorHAnsi" w:cstheme="minorHAnsi"/>
          <w:sz w:val="24"/>
          <w:szCs w:val="24"/>
          <w:u w:val="single"/>
        </w:rPr>
        <w:t xml:space="preserve">Formal Amendment </w:t>
      </w:r>
      <w:r w:rsidR="000262C3" w:rsidRPr="00F53402">
        <w:rPr>
          <w:rFonts w:asciiTheme="minorHAnsi" w:hAnsiTheme="minorHAnsi" w:cstheme="minorHAnsi"/>
          <w:sz w:val="24"/>
          <w:szCs w:val="24"/>
          <w:u w:val="single"/>
        </w:rPr>
        <w:t>2</w:t>
      </w:r>
      <w:r w:rsidR="0031276B" w:rsidRPr="00F53402">
        <w:rPr>
          <w:rFonts w:asciiTheme="minorHAnsi" w:hAnsiTheme="minorHAnsi" w:cstheme="minorHAnsi"/>
          <w:sz w:val="24"/>
          <w:szCs w:val="24"/>
          <w:u w:val="single"/>
        </w:rPr>
        <w:t>6</w:t>
      </w:r>
      <w:r w:rsidR="000262C3" w:rsidRPr="00F53402">
        <w:rPr>
          <w:rFonts w:asciiTheme="minorHAnsi" w:hAnsiTheme="minorHAnsi" w:cstheme="minorHAnsi"/>
          <w:sz w:val="24"/>
          <w:szCs w:val="24"/>
          <w:u w:val="single"/>
        </w:rPr>
        <w:t>-</w:t>
      </w:r>
      <w:r w:rsidR="00A74784" w:rsidRPr="00F53402">
        <w:rPr>
          <w:rFonts w:asciiTheme="minorHAnsi" w:hAnsiTheme="minorHAnsi" w:cstheme="minorHAnsi"/>
          <w:sz w:val="24"/>
          <w:szCs w:val="24"/>
          <w:u w:val="single"/>
        </w:rPr>
        <w:t>0</w:t>
      </w:r>
      <w:r w:rsidR="001239F2">
        <w:rPr>
          <w:rFonts w:asciiTheme="minorHAnsi" w:hAnsiTheme="minorHAnsi" w:cstheme="minorHAnsi"/>
          <w:sz w:val="24"/>
          <w:szCs w:val="24"/>
          <w:u w:val="single"/>
        </w:rPr>
        <w:t>7</w:t>
      </w:r>
      <w:r w:rsidR="00B94E52" w:rsidRPr="00F53402">
        <w:rPr>
          <w:rFonts w:asciiTheme="minorHAnsi" w:hAnsiTheme="minorHAnsi" w:cstheme="minorHAnsi"/>
          <w:sz w:val="24"/>
          <w:szCs w:val="24"/>
          <w:u w:val="single"/>
        </w:rPr>
        <w:t xml:space="preserve"> </w:t>
      </w:r>
    </w:p>
    <w:p w14:paraId="0EFB446F" w14:textId="04B53736" w:rsidR="00CD1FCC" w:rsidRPr="00F53402" w:rsidRDefault="0053223B" w:rsidP="0F47CEBD">
      <w:pPr>
        <w:spacing w:before="120"/>
        <w:rPr>
          <w:rFonts w:asciiTheme="minorHAnsi" w:hAnsiTheme="minorHAnsi" w:cstheme="minorBidi"/>
          <w:sz w:val="24"/>
          <w:szCs w:val="24"/>
        </w:rPr>
      </w:pPr>
      <w:r w:rsidRPr="00F53402">
        <w:rPr>
          <w:rFonts w:asciiTheme="minorHAnsi" w:hAnsiTheme="minorHAnsi" w:cstheme="minorBidi"/>
          <w:sz w:val="24"/>
          <w:szCs w:val="24"/>
        </w:rPr>
        <w:t xml:space="preserve">Formal </w:t>
      </w:r>
      <w:r w:rsidR="007350E7">
        <w:rPr>
          <w:rFonts w:asciiTheme="minorHAnsi" w:hAnsiTheme="minorHAnsi" w:cstheme="minorBidi"/>
          <w:sz w:val="24"/>
          <w:szCs w:val="24"/>
        </w:rPr>
        <w:t>A</w:t>
      </w:r>
      <w:r w:rsidR="0023112F" w:rsidRPr="00F53402">
        <w:rPr>
          <w:rFonts w:asciiTheme="minorHAnsi" w:hAnsiTheme="minorHAnsi" w:cstheme="minorBidi"/>
          <w:sz w:val="24"/>
          <w:szCs w:val="24"/>
        </w:rPr>
        <w:t>mendment</w:t>
      </w:r>
      <w:r w:rsidRPr="00F53402">
        <w:rPr>
          <w:rFonts w:asciiTheme="minorHAnsi" w:hAnsiTheme="minorHAnsi" w:cstheme="minorBidi"/>
          <w:sz w:val="24"/>
          <w:szCs w:val="24"/>
        </w:rPr>
        <w:t xml:space="preserve"> 26-0</w:t>
      </w:r>
      <w:r w:rsidR="001239F2">
        <w:rPr>
          <w:rFonts w:asciiTheme="minorHAnsi" w:hAnsiTheme="minorHAnsi" w:cstheme="minorBidi"/>
          <w:sz w:val="24"/>
          <w:szCs w:val="24"/>
        </w:rPr>
        <w:t>7</w:t>
      </w:r>
      <w:r w:rsidRPr="00F53402">
        <w:rPr>
          <w:rFonts w:asciiTheme="minorHAnsi" w:hAnsiTheme="minorHAnsi" w:cstheme="minorBidi"/>
          <w:sz w:val="24"/>
          <w:szCs w:val="24"/>
        </w:rPr>
        <w:t xml:space="preserve"> </w:t>
      </w:r>
      <w:r w:rsidR="00D524B4" w:rsidRPr="00F53402">
        <w:rPr>
          <w:rFonts w:asciiTheme="minorHAnsi" w:hAnsiTheme="minorHAnsi" w:cstheme="minorBidi"/>
          <w:sz w:val="24"/>
          <w:szCs w:val="24"/>
        </w:rPr>
        <w:t>includes</w:t>
      </w:r>
      <w:r w:rsidR="00842208" w:rsidRPr="00F53402">
        <w:rPr>
          <w:rFonts w:asciiTheme="minorHAnsi" w:hAnsiTheme="minorHAnsi" w:cstheme="minorBidi"/>
          <w:sz w:val="24"/>
          <w:szCs w:val="24"/>
        </w:rPr>
        <w:t xml:space="preserve"> </w:t>
      </w:r>
      <w:r w:rsidR="004C2AF1">
        <w:rPr>
          <w:rFonts w:asciiTheme="minorHAnsi" w:hAnsiTheme="minorHAnsi" w:cstheme="minorBidi"/>
          <w:sz w:val="24"/>
          <w:szCs w:val="24"/>
        </w:rPr>
        <w:t>86</w:t>
      </w:r>
      <w:r w:rsidR="00842208" w:rsidRPr="00F53402">
        <w:rPr>
          <w:rFonts w:asciiTheme="minorHAnsi" w:hAnsiTheme="minorHAnsi" w:cstheme="minorBidi"/>
          <w:sz w:val="24"/>
          <w:szCs w:val="24"/>
        </w:rPr>
        <w:t xml:space="preserve"> projects that have been </w:t>
      </w:r>
      <w:r w:rsidR="00C11A16" w:rsidRPr="00F53402">
        <w:rPr>
          <w:rFonts w:asciiTheme="minorHAnsi" w:hAnsiTheme="minorHAnsi" w:cstheme="minorBidi"/>
          <w:sz w:val="24"/>
          <w:szCs w:val="24"/>
        </w:rPr>
        <w:t>submitted for Transportation Committee approval</w:t>
      </w:r>
      <w:r w:rsidR="00262203" w:rsidRPr="00F53402">
        <w:rPr>
          <w:rFonts w:asciiTheme="minorHAnsi" w:hAnsiTheme="minorHAnsi" w:cstheme="minorBidi"/>
          <w:sz w:val="24"/>
          <w:szCs w:val="24"/>
        </w:rPr>
        <w:t xml:space="preserve">.  </w:t>
      </w:r>
      <w:r w:rsidR="00A74784" w:rsidRPr="00F53402">
        <w:rPr>
          <w:rFonts w:asciiTheme="minorHAnsi" w:hAnsiTheme="minorHAnsi" w:cstheme="minorBidi"/>
          <w:sz w:val="24"/>
          <w:szCs w:val="24"/>
        </w:rPr>
        <w:t xml:space="preserve">Projects </w:t>
      </w:r>
      <w:r w:rsidR="00CD1FCC" w:rsidRPr="00F53402">
        <w:rPr>
          <w:rFonts w:asciiTheme="minorHAnsi" w:hAnsiTheme="minorHAnsi" w:cstheme="minorBidi"/>
          <w:sz w:val="24"/>
          <w:szCs w:val="24"/>
        </w:rPr>
        <w:t>with cost changes above the administrative thresholds (</w:t>
      </w:r>
      <w:r w:rsidR="004C2AF1">
        <w:rPr>
          <w:rFonts w:asciiTheme="minorHAnsi" w:hAnsiTheme="minorHAnsi" w:cstheme="minorBidi"/>
          <w:sz w:val="24"/>
          <w:szCs w:val="24"/>
        </w:rPr>
        <w:t>3</w:t>
      </w:r>
      <w:r w:rsidR="00743406">
        <w:rPr>
          <w:rFonts w:asciiTheme="minorHAnsi" w:hAnsiTheme="minorHAnsi" w:cstheme="minorBidi"/>
          <w:sz w:val="24"/>
          <w:szCs w:val="24"/>
        </w:rPr>
        <w:t>2</w:t>
      </w:r>
      <w:r w:rsidR="00CD1FCC" w:rsidRPr="00F53402">
        <w:rPr>
          <w:rFonts w:asciiTheme="minorHAnsi" w:hAnsiTheme="minorHAnsi" w:cstheme="minorBidi"/>
          <w:sz w:val="24"/>
          <w:szCs w:val="24"/>
        </w:rPr>
        <w:t xml:space="preserve">) </w:t>
      </w:r>
      <w:r w:rsidR="00815BAB">
        <w:rPr>
          <w:rFonts w:asciiTheme="minorHAnsi" w:hAnsiTheme="minorHAnsi" w:cstheme="minorBidi"/>
          <w:sz w:val="24"/>
          <w:szCs w:val="24"/>
        </w:rPr>
        <w:t xml:space="preserve">added </w:t>
      </w:r>
      <w:r w:rsidR="00856126">
        <w:rPr>
          <w:rFonts w:asciiTheme="minorHAnsi" w:hAnsiTheme="minorHAnsi" w:cstheme="minorBidi"/>
          <w:sz w:val="24"/>
          <w:szCs w:val="24"/>
        </w:rPr>
        <w:t>$</w:t>
      </w:r>
      <w:r w:rsidR="00702695">
        <w:rPr>
          <w:rFonts w:asciiTheme="minorHAnsi" w:hAnsiTheme="minorHAnsi" w:cstheme="minorBidi"/>
          <w:sz w:val="24"/>
          <w:szCs w:val="24"/>
        </w:rPr>
        <w:t>98.1</w:t>
      </w:r>
      <w:r w:rsidR="00856126">
        <w:rPr>
          <w:rFonts w:asciiTheme="minorHAnsi" w:hAnsiTheme="minorHAnsi" w:cstheme="minorBidi"/>
          <w:sz w:val="24"/>
          <w:szCs w:val="24"/>
        </w:rPr>
        <w:t>M</w:t>
      </w:r>
      <w:r w:rsidR="00CD1FCC" w:rsidRPr="00F53402">
        <w:rPr>
          <w:rFonts w:asciiTheme="minorHAnsi" w:hAnsiTheme="minorHAnsi" w:cstheme="minorBidi"/>
          <w:sz w:val="24"/>
          <w:szCs w:val="24"/>
        </w:rPr>
        <w:t xml:space="preserve"> </w:t>
      </w:r>
      <w:r w:rsidR="003D4F40">
        <w:rPr>
          <w:rFonts w:asciiTheme="minorHAnsi" w:hAnsiTheme="minorHAnsi" w:cstheme="minorBidi"/>
          <w:sz w:val="24"/>
          <w:szCs w:val="24"/>
        </w:rPr>
        <w:t xml:space="preserve">in </w:t>
      </w:r>
      <w:r w:rsidR="00F46A1E">
        <w:rPr>
          <w:rFonts w:asciiTheme="minorHAnsi" w:hAnsiTheme="minorHAnsi" w:cstheme="minorBidi"/>
          <w:sz w:val="24"/>
          <w:szCs w:val="24"/>
        </w:rPr>
        <w:t xml:space="preserve">total cost </w:t>
      </w:r>
      <w:r w:rsidR="00C24CC3">
        <w:rPr>
          <w:rFonts w:asciiTheme="minorHAnsi" w:hAnsiTheme="minorHAnsi" w:cstheme="minorBidi"/>
          <w:sz w:val="24"/>
          <w:szCs w:val="24"/>
        </w:rPr>
        <w:t>and</w:t>
      </w:r>
      <w:r w:rsidR="00E47294">
        <w:rPr>
          <w:rFonts w:asciiTheme="minorHAnsi" w:hAnsiTheme="minorHAnsi" w:cstheme="minorBidi"/>
          <w:sz w:val="24"/>
          <w:szCs w:val="24"/>
        </w:rPr>
        <w:t xml:space="preserve"> </w:t>
      </w:r>
      <w:r w:rsidR="0011262D">
        <w:rPr>
          <w:rFonts w:asciiTheme="minorHAnsi" w:hAnsiTheme="minorHAnsi" w:cstheme="minorBidi"/>
          <w:sz w:val="24"/>
          <w:szCs w:val="24"/>
        </w:rPr>
        <w:t>$</w:t>
      </w:r>
      <w:r w:rsidR="00702695">
        <w:rPr>
          <w:rFonts w:asciiTheme="minorHAnsi" w:hAnsiTheme="minorHAnsi" w:cstheme="minorBidi"/>
          <w:sz w:val="24"/>
          <w:szCs w:val="24"/>
        </w:rPr>
        <w:t>116.3</w:t>
      </w:r>
      <w:r w:rsidR="00E47294">
        <w:rPr>
          <w:rFonts w:asciiTheme="minorHAnsi" w:hAnsiTheme="minorHAnsi" w:cstheme="minorBidi"/>
          <w:sz w:val="24"/>
          <w:szCs w:val="24"/>
        </w:rPr>
        <w:t>M</w:t>
      </w:r>
      <w:r w:rsidR="00F46A1E">
        <w:rPr>
          <w:rFonts w:asciiTheme="minorHAnsi" w:hAnsiTheme="minorHAnsi" w:cstheme="minorBidi"/>
          <w:sz w:val="24"/>
          <w:szCs w:val="24"/>
        </w:rPr>
        <w:t xml:space="preserve"> in federal particip</w:t>
      </w:r>
      <w:r w:rsidR="0011262D">
        <w:rPr>
          <w:rFonts w:asciiTheme="minorHAnsi" w:hAnsiTheme="minorHAnsi" w:cstheme="minorBidi"/>
          <w:sz w:val="24"/>
          <w:szCs w:val="24"/>
        </w:rPr>
        <w:t>a</w:t>
      </w:r>
      <w:r w:rsidR="00F46A1E">
        <w:rPr>
          <w:rFonts w:asciiTheme="minorHAnsi" w:hAnsiTheme="minorHAnsi" w:cstheme="minorBidi"/>
          <w:sz w:val="24"/>
          <w:szCs w:val="24"/>
        </w:rPr>
        <w:t>tion</w:t>
      </w:r>
      <w:r w:rsidR="00CD1FCC" w:rsidRPr="00F53402">
        <w:rPr>
          <w:rFonts w:asciiTheme="minorHAnsi" w:hAnsiTheme="minorHAnsi" w:cstheme="minorBidi"/>
          <w:sz w:val="24"/>
          <w:szCs w:val="24"/>
        </w:rPr>
        <w:t>.  New projects (</w:t>
      </w:r>
      <w:r w:rsidR="00E47294">
        <w:rPr>
          <w:rFonts w:asciiTheme="minorHAnsi" w:hAnsiTheme="minorHAnsi" w:cstheme="minorBidi"/>
          <w:sz w:val="24"/>
          <w:szCs w:val="24"/>
        </w:rPr>
        <w:t>4</w:t>
      </w:r>
      <w:r w:rsidR="000072D4">
        <w:rPr>
          <w:rFonts w:asciiTheme="minorHAnsi" w:hAnsiTheme="minorHAnsi" w:cstheme="minorBidi"/>
          <w:sz w:val="24"/>
          <w:szCs w:val="24"/>
        </w:rPr>
        <w:t>2</w:t>
      </w:r>
      <w:r w:rsidR="00CD1FCC" w:rsidRPr="00F53402">
        <w:rPr>
          <w:rFonts w:asciiTheme="minorHAnsi" w:hAnsiTheme="minorHAnsi" w:cstheme="minorBidi"/>
          <w:sz w:val="24"/>
          <w:szCs w:val="24"/>
        </w:rPr>
        <w:t xml:space="preserve">) added </w:t>
      </w:r>
      <w:r w:rsidR="00F44030">
        <w:rPr>
          <w:rFonts w:asciiTheme="minorHAnsi" w:hAnsiTheme="minorHAnsi" w:cstheme="minorBidi"/>
          <w:sz w:val="24"/>
          <w:szCs w:val="24"/>
        </w:rPr>
        <w:t>$</w:t>
      </w:r>
      <w:r w:rsidR="00F44030" w:rsidRPr="00AF4E49">
        <w:rPr>
          <w:rFonts w:asciiTheme="minorHAnsi" w:hAnsiTheme="minorHAnsi" w:cstheme="minorBidi"/>
          <w:sz w:val="24"/>
          <w:szCs w:val="24"/>
        </w:rPr>
        <w:t>133.4</w:t>
      </w:r>
      <w:r w:rsidR="00CD1FCC" w:rsidRPr="00AF4E49">
        <w:rPr>
          <w:rFonts w:asciiTheme="minorHAnsi" w:hAnsiTheme="minorHAnsi" w:cstheme="minorBidi"/>
          <w:sz w:val="24"/>
          <w:szCs w:val="24"/>
        </w:rPr>
        <w:t>M in total cost and $</w:t>
      </w:r>
      <w:r w:rsidR="00F44030" w:rsidRPr="00AF4E49">
        <w:rPr>
          <w:rFonts w:asciiTheme="minorHAnsi" w:hAnsiTheme="minorHAnsi" w:cstheme="minorBidi"/>
          <w:sz w:val="24"/>
          <w:szCs w:val="24"/>
        </w:rPr>
        <w:t>123.7</w:t>
      </w:r>
      <w:r w:rsidR="00CD1FCC" w:rsidRPr="00AF4E49">
        <w:rPr>
          <w:rFonts w:asciiTheme="minorHAnsi" w:hAnsiTheme="minorHAnsi" w:cstheme="minorBidi"/>
          <w:sz w:val="24"/>
          <w:szCs w:val="24"/>
        </w:rPr>
        <w:t>M in federal participation</w:t>
      </w:r>
      <w:r w:rsidR="00CD1FCC" w:rsidRPr="00E92650">
        <w:rPr>
          <w:rFonts w:asciiTheme="minorHAnsi" w:hAnsiTheme="minorHAnsi" w:cstheme="minorBidi"/>
          <w:sz w:val="24"/>
          <w:szCs w:val="24"/>
        </w:rPr>
        <w:t>.</w:t>
      </w:r>
      <w:r w:rsidR="00CD1FCC" w:rsidRPr="00F53402">
        <w:rPr>
          <w:rFonts w:asciiTheme="minorHAnsi" w:hAnsiTheme="minorHAnsi" w:cstheme="minorBidi"/>
          <w:sz w:val="24"/>
          <w:szCs w:val="24"/>
        </w:rPr>
        <w:t xml:space="preserve">  Projects (</w:t>
      </w:r>
      <w:r w:rsidR="00702695">
        <w:rPr>
          <w:rFonts w:asciiTheme="minorHAnsi" w:hAnsiTheme="minorHAnsi" w:cstheme="minorBidi"/>
          <w:sz w:val="24"/>
          <w:szCs w:val="24"/>
        </w:rPr>
        <w:t>9</w:t>
      </w:r>
      <w:r w:rsidR="00CD1FCC" w:rsidRPr="00F53402">
        <w:rPr>
          <w:rFonts w:asciiTheme="minorHAnsi" w:hAnsiTheme="minorHAnsi" w:cstheme="minorBidi"/>
          <w:sz w:val="24"/>
          <w:szCs w:val="24"/>
        </w:rPr>
        <w:t xml:space="preserve">) with phases moving into or out </w:t>
      </w:r>
      <w:r w:rsidR="00E767BC" w:rsidRPr="00F53402">
        <w:rPr>
          <w:rFonts w:asciiTheme="minorHAnsi" w:hAnsiTheme="minorHAnsi" w:cstheme="minorBidi"/>
          <w:sz w:val="24"/>
          <w:szCs w:val="24"/>
        </w:rPr>
        <w:t xml:space="preserve">of </w:t>
      </w:r>
      <w:r w:rsidR="00CD1FCC" w:rsidRPr="00F53402">
        <w:rPr>
          <w:rFonts w:asciiTheme="minorHAnsi" w:hAnsiTheme="minorHAnsi" w:cstheme="minorBidi"/>
          <w:sz w:val="24"/>
          <w:szCs w:val="24"/>
        </w:rPr>
        <w:t xml:space="preserve">active TIP years (FFY </w:t>
      </w:r>
      <w:r w:rsidR="00B5726F">
        <w:rPr>
          <w:rFonts w:asciiTheme="minorHAnsi" w:hAnsiTheme="minorHAnsi" w:cstheme="minorBidi"/>
          <w:sz w:val="24"/>
          <w:szCs w:val="24"/>
        </w:rPr>
        <w:t>20</w:t>
      </w:r>
      <w:r w:rsidR="00CD1FCC" w:rsidRPr="00F53402">
        <w:rPr>
          <w:rFonts w:asciiTheme="minorHAnsi" w:hAnsiTheme="minorHAnsi" w:cstheme="minorBidi"/>
          <w:sz w:val="24"/>
          <w:szCs w:val="24"/>
        </w:rPr>
        <w:t>2</w:t>
      </w:r>
      <w:r w:rsidR="00936740" w:rsidRPr="00F53402">
        <w:rPr>
          <w:rFonts w:asciiTheme="minorHAnsi" w:hAnsiTheme="minorHAnsi" w:cstheme="minorBidi"/>
          <w:sz w:val="24"/>
          <w:szCs w:val="24"/>
        </w:rPr>
        <w:t>6</w:t>
      </w:r>
      <w:r w:rsidR="00CD1FCC" w:rsidRPr="00F53402">
        <w:rPr>
          <w:rFonts w:asciiTheme="minorHAnsi" w:hAnsiTheme="minorHAnsi" w:cstheme="minorBidi"/>
          <w:sz w:val="24"/>
          <w:szCs w:val="24"/>
        </w:rPr>
        <w:t>-</w:t>
      </w:r>
      <w:r w:rsidR="00782CAA">
        <w:rPr>
          <w:rFonts w:asciiTheme="minorHAnsi" w:hAnsiTheme="minorHAnsi" w:cstheme="minorBidi"/>
          <w:sz w:val="24"/>
          <w:szCs w:val="24"/>
        </w:rPr>
        <w:t>20</w:t>
      </w:r>
      <w:r w:rsidR="002323CF">
        <w:rPr>
          <w:rFonts w:asciiTheme="minorHAnsi" w:hAnsiTheme="minorHAnsi" w:cstheme="minorBidi"/>
          <w:sz w:val="24"/>
          <w:szCs w:val="24"/>
        </w:rPr>
        <w:t>30</w:t>
      </w:r>
      <w:r w:rsidR="00CD1FCC" w:rsidRPr="00F53402">
        <w:rPr>
          <w:rFonts w:asciiTheme="minorHAnsi" w:hAnsiTheme="minorHAnsi" w:cstheme="minorBidi"/>
          <w:sz w:val="24"/>
          <w:szCs w:val="24"/>
        </w:rPr>
        <w:t xml:space="preserve">) </w:t>
      </w:r>
      <w:r w:rsidR="00FB4759" w:rsidRPr="00F53402">
        <w:rPr>
          <w:rFonts w:asciiTheme="minorHAnsi" w:hAnsiTheme="minorHAnsi" w:cstheme="minorBidi"/>
          <w:sz w:val="24"/>
          <w:szCs w:val="24"/>
        </w:rPr>
        <w:t xml:space="preserve">added </w:t>
      </w:r>
      <w:r w:rsidR="00214FF2" w:rsidRPr="00F53402">
        <w:rPr>
          <w:rFonts w:asciiTheme="minorHAnsi" w:hAnsiTheme="minorHAnsi" w:cstheme="minorBidi"/>
          <w:sz w:val="24"/>
          <w:szCs w:val="24"/>
        </w:rPr>
        <w:t>$</w:t>
      </w:r>
      <w:r w:rsidR="00702695">
        <w:rPr>
          <w:rFonts w:asciiTheme="minorHAnsi" w:hAnsiTheme="minorHAnsi" w:cstheme="minorBidi"/>
          <w:sz w:val="24"/>
          <w:szCs w:val="24"/>
        </w:rPr>
        <w:t>4.9</w:t>
      </w:r>
      <w:r w:rsidR="00FB4759" w:rsidRPr="00F53402">
        <w:rPr>
          <w:rFonts w:asciiTheme="minorHAnsi" w:hAnsiTheme="minorHAnsi" w:cstheme="minorBidi"/>
          <w:sz w:val="24"/>
          <w:szCs w:val="24"/>
        </w:rPr>
        <w:t>M in</w:t>
      </w:r>
      <w:r w:rsidR="00CD1FCC" w:rsidRPr="00F53402">
        <w:rPr>
          <w:rFonts w:asciiTheme="minorHAnsi" w:hAnsiTheme="minorHAnsi" w:cstheme="minorBidi"/>
          <w:sz w:val="24"/>
          <w:szCs w:val="24"/>
        </w:rPr>
        <w:t xml:space="preserve"> total cost </w:t>
      </w:r>
      <w:r w:rsidR="00FB4759" w:rsidRPr="00F53402">
        <w:rPr>
          <w:rFonts w:asciiTheme="minorHAnsi" w:hAnsiTheme="minorHAnsi" w:cstheme="minorBidi"/>
          <w:sz w:val="24"/>
          <w:szCs w:val="24"/>
        </w:rPr>
        <w:t>and</w:t>
      </w:r>
      <w:r w:rsidR="00CD1FCC" w:rsidRPr="00F53402">
        <w:rPr>
          <w:rFonts w:asciiTheme="minorHAnsi" w:hAnsiTheme="minorHAnsi" w:cstheme="minorBidi"/>
          <w:sz w:val="24"/>
          <w:szCs w:val="24"/>
        </w:rPr>
        <w:t xml:space="preserve"> </w:t>
      </w:r>
      <w:r w:rsidR="00E07A2C">
        <w:rPr>
          <w:rFonts w:asciiTheme="minorHAnsi" w:hAnsiTheme="minorHAnsi" w:cstheme="minorBidi"/>
          <w:sz w:val="24"/>
          <w:szCs w:val="24"/>
        </w:rPr>
        <w:t xml:space="preserve">reduced </w:t>
      </w:r>
      <w:r w:rsidR="00CD1FCC" w:rsidRPr="00F53402">
        <w:rPr>
          <w:rFonts w:asciiTheme="minorHAnsi" w:hAnsiTheme="minorHAnsi" w:cstheme="minorBidi"/>
          <w:sz w:val="24"/>
          <w:szCs w:val="24"/>
        </w:rPr>
        <w:t>federal participation</w:t>
      </w:r>
      <w:r w:rsidR="00E07A2C">
        <w:rPr>
          <w:rFonts w:asciiTheme="minorHAnsi" w:hAnsiTheme="minorHAnsi" w:cstheme="minorBidi"/>
          <w:sz w:val="24"/>
          <w:szCs w:val="24"/>
        </w:rPr>
        <w:t xml:space="preserve"> by $21.</w:t>
      </w:r>
      <w:r w:rsidR="00815BAB">
        <w:rPr>
          <w:rFonts w:asciiTheme="minorHAnsi" w:hAnsiTheme="minorHAnsi" w:cstheme="minorBidi"/>
          <w:sz w:val="24"/>
          <w:szCs w:val="24"/>
        </w:rPr>
        <w:t>9M</w:t>
      </w:r>
      <w:r w:rsidR="00CD1FCC" w:rsidRPr="00F53402">
        <w:rPr>
          <w:rFonts w:asciiTheme="minorHAnsi" w:hAnsiTheme="minorHAnsi" w:cstheme="minorBidi"/>
          <w:sz w:val="24"/>
          <w:szCs w:val="24"/>
        </w:rPr>
        <w:t>.</w:t>
      </w:r>
      <w:r w:rsidR="001A1777">
        <w:rPr>
          <w:rFonts w:asciiTheme="minorHAnsi" w:hAnsiTheme="minorHAnsi" w:cstheme="minorBidi"/>
          <w:sz w:val="24"/>
          <w:szCs w:val="24"/>
        </w:rPr>
        <w:t xml:space="preserve">  Deleted projects (3) reduced total cost by </w:t>
      </w:r>
      <w:r w:rsidR="00A15789">
        <w:rPr>
          <w:rFonts w:asciiTheme="minorHAnsi" w:hAnsiTheme="minorHAnsi" w:cstheme="minorBidi"/>
          <w:sz w:val="24"/>
          <w:szCs w:val="24"/>
        </w:rPr>
        <w:t>$8</w:t>
      </w:r>
      <w:r w:rsidR="00782CAA">
        <w:rPr>
          <w:rFonts w:asciiTheme="minorHAnsi" w:hAnsiTheme="minorHAnsi" w:cstheme="minorBidi"/>
          <w:sz w:val="24"/>
          <w:szCs w:val="24"/>
        </w:rPr>
        <w:t>.0</w:t>
      </w:r>
      <w:r w:rsidR="00A15789">
        <w:rPr>
          <w:rFonts w:asciiTheme="minorHAnsi" w:hAnsiTheme="minorHAnsi" w:cstheme="minorBidi"/>
          <w:sz w:val="24"/>
          <w:szCs w:val="24"/>
        </w:rPr>
        <w:t>M and federal participation by</w:t>
      </w:r>
      <w:r w:rsidR="004D118D">
        <w:rPr>
          <w:rFonts w:asciiTheme="minorHAnsi" w:hAnsiTheme="minorHAnsi" w:cstheme="minorBidi"/>
          <w:sz w:val="24"/>
          <w:szCs w:val="24"/>
        </w:rPr>
        <w:t xml:space="preserve"> </w:t>
      </w:r>
      <w:r w:rsidR="00D510D0">
        <w:rPr>
          <w:rFonts w:asciiTheme="minorHAnsi" w:hAnsiTheme="minorHAnsi" w:cstheme="minorBidi"/>
          <w:sz w:val="24"/>
          <w:szCs w:val="24"/>
        </w:rPr>
        <w:t>$</w:t>
      </w:r>
      <w:r w:rsidR="00A15789">
        <w:rPr>
          <w:rFonts w:asciiTheme="minorHAnsi" w:hAnsiTheme="minorHAnsi" w:cstheme="minorBidi"/>
          <w:sz w:val="24"/>
          <w:szCs w:val="24"/>
        </w:rPr>
        <w:t>1.6M</w:t>
      </w:r>
      <w:r w:rsidR="00D510D0">
        <w:rPr>
          <w:rFonts w:asciiTheme="minorHAnsi" w:hAnsiTheme="minorHAnsi" w:cstheme="minorBidi"/>
          <w:sz w:val="24"/>
          <w:szCs w:val="24"/>
        </w:rPr>
        <w:t>.</w:t>
      </w:r>
      <w:r w:rsidR="00CD1FCC" w:rsidRPr="00F53402">
        <w:rPr>
          <w:rFonts w:asciiTheme="minorHAnsi" w:hAnsiTheme="minorHAnsi" w:cstheme="minorBidi"/>
          <w:sz w:val="24"/>
          <w:szCs w:val="24"/>
        </w:rPr>
        <w:t xml:space="preserve">  The overall change in total project cost within all prior, current, and future years from this amendment is </w:t>
      </w:r>
      <w:r w:rsidR="00A74784" w:rsidRPr="00F53402">
        <w:rPr>
          <w:rFonts w:asciiTheme="minorHAnsi" w:hAnsiTheme="minorHAnsi" w:cstheme="minorBidi"/>
          <w:sz w:val="24"/>
          <w:szCs w:val="24"/>
        </w:rPr>
        <w:t xml:space="preserve">the addition of </w:t>
      </w:r>
      <w:r w:rsidR="00CD1FCC" w:rsidRPr="00F53402">
        <w:rPr>
          <w:rFonts w:asciiTheme="minorHAnsi" w:hAnsiTheme="minorHAnsi" w:cstheme="minorBidi"/>
          <w:sz w:val="24"/>
          <w:szCs w:val="24"/>
        </w:rPr>
        <w:t>$</w:t>
      </w:r>
      <w:r w:rsidR="00D510D0">
        <w:rPr>
          <w:rFonts w:asciiTheme="minorHAnsi" w:hAnsiTheme="minorHAnsi" w:cstheme="minorBidi"/>
          <w:sz w:val="24"/>
          <w:szCs w:val="24"/>
        </w:rPr>
        <w:t>228.</w:t>
      </w:r>
      <w:r w:rsidR="00490D10">
        <w:rPr>
          <w:rFonts w:asciiTheme="minorHAnsi" w:hAnsiTheme="minorHAnsi" w:cstheme="minorBidi"/>
          <w:sz w:val="24"/>
          <w:szCs w:val="24"/>
        </w:rPr>
        <w:t>4</w:t>
      </w:r>
      <w:r w:rsidR="00490D10" w:rsidRPr="00F53402">
        <w:rPr>
          <w:rFonts w:asciiTheme="minorHAnsi" w:hAnsiTheme="minorHAnsi" w:cstheme="minorBidi"/>
          <w:sz w:val="24"/>
          <w:szCs w:val="24"/>
        </w:rPr>
        <w:t xml:space="preserve">M </w:t>
      </w:r>
      <w:r w:rsidR="00CD1FCC" w:rsidRPr="00F53402">
        <w:rPr>
          <w:rFonts w:asciiTheme="minorHAnsi" w:hAnsiTheme="minorHAnsi" w:cstheme="minorBidi"/>
          <w:sz w:val="24"/>
          <w:szCs w:val="24"/>
        </w:rPr>
        <w:t>in total cost, and $</w:t>
      </w:r>
      <w:r w:rsidR="00B5726F">
        <w:rPr>
          <w:rFonts w:asciiTheme="minorHAnsi" w:hAnsiTheme="minorHAnsi" w:cstheme="minorBidi"/>
          <w:sz w:val="24"/>
          <w:szCs w:val="24"/>
        </w:rPr>
        <w:t>216.5</w:t>
      </w:r>
      <w:r w:rsidR="00F53402" w:rsidRPr="00F53402">
        <w:rPr>
          <w:rFonts w:asciiTheme="minorHAnsi" w:hAnsiTheme="minorHAnsi" w:cstheme="minorBidi"/>
          <w:sz w:val="24"/>
          <w:szCs w:val="24"/>
        </w:rPr>
        <w:t>M</w:t>
      </w:r>
      <w:r w:rsidR="00CD1FCC" w:rsidRPr="00F53402">
        <w:rPr>
          <w:rFonts w:asciiTheme="minorHAnsi" w:hAnsiTheme="minorHAnsi" w:cstheme="minorBidi"/>
          <w:sz w:val="24"/>
          <w:szCs w:val="24"/>
        </w:rPr>
        <w:t xml:space="preserve"> in federal participation, as shown in the table below.</w:t>
      </w:r>
    </w:p>
    <w:p w14:paraId="4E5C5120" w14:textId="77777777" w:rsidR="003D3887" w:rsidRDefault="00CD1FCC" w:rsidP="00E75E57">
      <w:pPr>
        <w:spacing w:before="120"/>
        <w:rPr>
          <w:rFonts w:asciiTheme="minorHAnsi" w:hAnsiTheme="minorHAnsi" w:cstheme="minorHAnsi"/>
          <w:sz w:val="18"/>
          <w:szCs w:val="18"/>
        </w:rPr>
      </w:pPr>
      <w:r w:rsidRPr="00F53402">
        <w:rPr>
          <w:rFonts w:asciiTheme="minorHAnsi" w:hAnsiTheme="minorHAnsi" w:cstheme="minorHAnsi"/>
          <w:sz w:val="18"/>
          <w:szCs w:val="18"/>
        </w:rPr>
        <w:t xml:space="preserve"> </w:t>
      </w:r>
    </w:p>
    <w:tbl>
      <w:tblPr>
        <w:tblW w:w="9265" w:type="dxa"/>
        <w:tblLook w:val="04A0" w:firstRow="1" w:lastRow="0" w:firstColumn="1" w:lastColumn="0" w:noHBand="0" w:noVBand="1"/>
      </w:tblPr>
      <w:tblGrid>
        <w:gridCol w:w="3055"/>
        <w:gridCol w:w="985"/>
        <w:gridCol w:w="1200"/>
        <w:gridCol w:w="1415"/>
        <w:gridCol w:w="1260"/>
        <w:gridCol w:w="1350"/>
      </w:tblGrid>
      <w:tr w:rsidR="003D3887" w:rsidRPr="003D3887" w14:paraId="1F04A3F8" w14:textId="77777777" w:rsidTr="003D3887">
        <w:trPr>
          <w:trHeight w:val="510"/>
        </w:trPr>
        <w:tc>
          <w:tcPr>
            <w:tcW w:w="305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99005CE" w14:textId="77777777" w:rsidR="003D3887" w:rsidRPr="003D3887" w:rsidRDefault="003D3887" w:rsidP="003D3887">
            <w:pPr>
              <w:rPr>
                <w:rFonts w:ascii="Calibri" w:hAnsi="Calibri" w:cs="Calibri"/>
                <w:b/>
                <w:bCs/>
                <w:sz w:val="20"/>
                <w:szCs w:val="20"/>
              </w:rPr>
            </w:pPr>
            <w:r w:rsidRPr="003D3887">
              <w:rPr>
                <w:rFonts w:ascii="Calibri" w:hAnsi="Calibri" w:cs="Calibri"/>
                <w:b/>
                <w:bCs/>
                <w:sz w:val="20"/>
                <w:szCs w:val="20"/>
              </w:rPr>
              <w:t>Type of change</w:t>
            </w:r>
          </w:p>
        </w:tc>
        <w:tc>
          <w:tcPr>
            <w:tcW w:w="985" w:type="dxa"/>
            <w:tcBorders>
              <w:top w:val="single" w:sz="4" w:space="0" w:color="auto"/>
              <w:left w:val="nil"/>
              <w:bottom w:val="single" w:sz="4" w:space="0" w:color="auto"/>
              <w:right w:val="single" w:sz="4" w:space="0" w:color="auto"/>
            </w:tcBorders>
            <w:shd w:val="clear" w:color="000000" w:fill="D9D9D9"/>
            <w:vAlign w:val="center"/>
            <w:hideMark/>
          </w:tcPr>
          <w:p w14:paraId="053B9EA9" w14:textId="77777777" w:rsidR="003D3887" w:rsidRPr="003D3887" w:rsidRDefault="003D3887" w:rsidP="003D3887">
            <w:pPr>
              <w:jc w:val="center"/>
              <w:rPr>
                <w:rFonts w:ascii="Calibri" w:hAnsi="Calibri" w:cs="Calibri"/>
                <w:b/>
                <w:bCs/>
                <w:sz w:val="20"/>
                <w:szCs w:val="20"/>
              </w:rPr>
            </w:pPr>
            <w:r w:rsidRPr="003D3887">
              <w:rPr>
                <w:rFonts w:ascii="Calibri" w:hAnsi="Calibri" w:cs="Calibri"/>
                <w:b/>
                <w:bCs/>
                <w:sz w:val="20"/>
                <w:szCs w:val="20"/>
              </w:rPr>
              <w:t># of</w:t>
            </w:r>
            <w:r w:rsidRPr="003D3887">
              <w:rPr>
                <w:rFonts w:ascii="Calibri" w:hAnsi="Calibri" w:cs="Calibri"/>
                <w:b/>
                <w:bCs/>
                <w:sz w:val="20"/>
                <w:szCs w:val="20"/>
              </w:rPr>
              <w:br/>
              <w:t>projects</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5B425F4F" w14:textId="77777777" w:rsidR="003D3887" w:rsidRPr="003D3887" w:rsidRDefault="003D3887" w:rsidP="003D3887">
            <w:pPr>
              <w:jc w:val="right"/>
              <w:rPr>
                <w:rFonts w:ascii="Calibri" w:hAnsi="Calibri" w:cs="Calibri"/>
                <w:b/>
                <w:bCs/>
                <w:sz w:val="20"/>
                <w:szCs w:val="20"/>
              </w:rPr>
            </w:pPr>
            <w:r w:rsidRPr="003D3887">
              <w:rPr>
                <w:rFonts w:ascii="Calibri" w:hAnsi="Calibri" w:cs="Calibri"/>
                <w:b/>
                <w:bCs/>
                <w:sz w:val="20"/>
                <w:szCs w:val="20"/>
              </w:rPr>
              <w:t xml:space="preserve">Change in </w:t>
            </w:r>
            <w:r w:rsidRPr="003D3887">
              <w:rPr>
                <w:rFonts w:ascii="Calibri" w:hAnsi="Calibri" w:cs="Calibri"/>
                <w:b/>
                <w:bCs/>
                <w:sz w:val="20"/>
                <w:szCs w:val="20"/>
              </w:rPr>
              <w:br/>
              <w:t>total cost</w:t>
            </w:r>
          </w:p>
        </w:tc>
        <w:tc>
          <w:tcPr>
            <w:tcW w:w="1415" w:type="dxa"/>
            <w:tcBorders>
              <w:top w:val="single" w:sz="4" w:space="0" w:color="auto"/>
              <w:left w:val="nil"/>
              <w:bottom w:val="single" w:sz="4" w:space="0" w:color="auto"/>
              <w:right w:val="single" w:sz="4" w:space="0" w:color="auto"/>
            </w:tcBorders>
            <w:shd w:val="clear" w:color="000000" w:fill="D9D9D9"/>
            <w:vAlign w:val="center"/>
            <w:hideMark/>
          </w:tcPr>
          <w:p w14:paraId="1C4F3018" w14:textId="77777777" w:rsidR="003D3887" w:rsidRPr="003D3887" w:rsidRDefault="003D3887" w:rsidP="003D3887">
            <w:pPr>
              <w:jc w:val="right"/>
              <w:rPr>
                <w:rFonts w:ascii="Calibri" w:hAnsi="Calibri" w:cs="Calibri"/>
                <w:b/>
                <w:bCs/>
                <w:sz w:val="20"/>
                <w:szCs w:val="20"/>
              </w:rPr>
            </w:pPr>
            <w:r w:rsidRPr="003D3887">
              <w:rPr>
                <w:rFonts w:ascii="Calibri" w:hAnsi="Calibri" w:cs="Calibri"/>
                <w:b/>
                <w:bCs/>
                <w:sz w:val="20"/>
                <w:szCs w:val="20"/>
              </w:rPr>
              <w:t xml:space="preserve">Total cost </w:t>
            </w:r>
            <w:r w:rsidRPr="003D3887">
              <w:rPr>
                <w:rFonts w:ascii="Calibri" w:hAnsi="Calibri" w:cs="Calibri"/>
                <w:b/>
                <w:bCs/>
                <w:sz w:val="20"/>
                <w:szCs w:val="20"/>
              </w:rPr>
              <w:br/>
              <w:t>after changes</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14:paraId="24F4CCC1" w14:textId="77777777" w:rsidR="003D3887" w:rsidRPr="003D3887" w:rsidRDefault="003D3887" w:rsidP="003D3887">
            <w:pPr>
              <w:jc w:val="right"/>
              <w:rPr>
                <w:rFonts w:ascii="Calibri" w:hAnsi="Calibri" w:cs="Calibri"/>
                <w:b/>
                <w:bCs/>
                <w:sz w:val="20"/>
                <w:szCs w:val="20"/>
              </w:rPr>
            </w:pPr>
            <w:r w:rsidRPr="003D3887">
              <w:rPr>
                <w:rFonts w:ascii="Calibri" w:hAnsi="Calibri" w:cs="Calibri"/>
                <w:b/>
                <w:bCs/>
                <w:sz w:val="20"/>
                <w:szCs w:val="20"/>
              </w:rPr>
              <w:t>Change in federal cost</w:t>
            </w:r>
          </w:p>
        </w:tc>
        <w:tc>
          <w:tcPr>
            <w:tcW w:w="1350" w:type="dxa"/>
            <w:tcBorders>
              <w:top w:val="single" w:sz="4" w:space="0" w:color="auto"/>
              <w:left w:val="nil"/>
              <w:bottom w:val="single" w:sz="4" w:space="0" w:color="auto"/>
              <w:right w:val="single" w:sz="4" w:space="0" w:color="auto"/>
            </w:tcBorders>
            <w:shd w:val="clear" w:color="000000" w:fill="D9D9D9"/>
            <w:vAlign w:val="center"/>
            <w:hideMark/>
          </w:tcPr>
          <w:p w14:paraId="5E5FDF41" w14:textId="77777777" w:rsidR="003D3887" w:rsidRPr="003D3887" w:rsidRDefault="003D3887" w:rsidP="003D3887">
            <w:pPr>
              <w:jc w:val="right"/>
              <w:rPr>
                <w:rFonts w:ascii="Calibri" w:hAnsi="Calibri" w:cs="Calibri"/>
                <w:b/>
                <w:bCs/>
                <w:sz w:val="20"/>
                <w:szCs w:val="20"/>
              </w:rPr>
            </w:pPr>
            <w:r w:rsidRPr="003D3887">
              <w:rPr>
                <w:rFonts w:ascii="Calibri" w:hAnsi="Calibri" w:cs="Calibri"/>
                <w:b/>
                <w:bCs/>
                <w:sz w:val="20"/>
                <w:szCs w:val="20"/>
              </w:rPr>
              <w:t xml:space="preserve"> Federal cost after changes </w:t>
            </w:r>
          </w:p>
        </w:tc>
      </w:tr>
      <w:tr w:rsidR="003D3887" w:rsidRPr="003D3887" w14:paraId="5BC44E06" w14:textId="77777777" w:rsidTr="003D3887">
        <w:trPr>
          <w:trHeight w:val="300"/>
        </w:trPr>
        <w:tc>
          <w:tcPr>
            <w:tcW w:w="3055" w:type="dxa"/>
            <w:tcBorders>
              <w:top w:val="nil"/>
              <w:left w:val="single" w:sz="4" w:space="0" w:color="auto"/>
              <w:bottom w:val="single" w:sz="4" w:space="0" w:color="auto"/>
              <w:right w:val="single" w:sz="4" w:space="0" w:color="auto"/>
            </w:tcBorders>
            <w:noWrap/>
            <w:vAlign w:val="center"/>
            <w:hideMark/>
          </w:tcPr>
          <w:p w14:paraId="10133564" w14:textId="77777777" w:rsidR="003D3887" w:rsidRPr="003D3887" w:rsidRDefault="003D3887" w:rsidP="003D3887">
            <w:pPr>
              <w:rPr>
                <w:rFonts w:ascii="Calibri" w:hAnsi="Calibri" w:cs="Calibri"/>
                <w:sz w:val="20"/>
                <w:szCs w:val="20"/>
              </w:rPr>
            </w:pPr>
            <w:r w:rsidRPr="003D3887">
              <w:rPr>
                <w:rFonts w:ascii="Calibri" w:hAnsi="Calibri" w:cs="Calibri"/>
                <w:sz w:val="20"/>
                <w:szCs w:val="20"/>
              </w:rPr>
              <w:t>Cost change</w:t>
            </w:r>
          </w:p>
        </w:tc>
        <w:tc>
          <w:tcPr>
            <w:tcW w:w="985" w:type="dxa"/>
            <w:tcBorders>
              <w:top w:val="nil"/>
              <w:left w:val="nil"/>
              <w:bottom w:val="single" w:sz="4" w:space="0" w:color="auto"/>
              <w:right w:val="single" w:sz="4" w:space="0" w:color="auto"/>
            </w:tcBorders>
            <w:noWrap/>
            <w:vAlign w:val="center"/>
            <w:hideMark/>
          </w:tcPr>
          <w:p w14:paraId="4BF3FE11" w14:textId="77777777" w:rsidR="003D3887" w:rsidRPr="003D3887" w:rsidRDefault="003D3887" w:rsidP="003D3887">
            <w:pPr>
              <w:jc w:val="center"/>
              <w:rPr>
                <w:rFonts w:ascii="Calibri" w:hAnsi="Calibri" w:cs="Calibri"/>
                <w:sz w:val="20"/>
                <w:szCs w:val="20"/>
              </w:rPr>
            </w:pPr>
            <w:r w:rsidRPr="003D3887">
              <w:rPr>
                <w:rFonts w:ascii="Calibri" w:hAnsi="Calibri" w:cs="Calibri"/>
                <w:sz w:val="20"/>
                <w:szCs w:val="20"/>
              </w:rPr>
              <w:t>32</w:t>
            </w:r>
          </w:p>
        </w:tc>
        <w:tc>
          <w:tcPr>
            <w:tcW w:w="1200" w:type="dxa"/>
            <w:tcBorders>
              <w:top w:val="nil"/>
              <w:left w:val="nil"/>
              <w:bottom w:val="single" w:sz="4" w:space="0" w:color="auto"/>
              <w:right w:val="single" w:sz="4" w:space="0" w:color="auto"/>
            </w:tcBorders>
            <w:noWrap/>
            <w:vAlign w:val="center"/>
            <w:hideMark/>
          </w:tcPr>
          <w:p w14:paraId="6A66A99D" w14:textId="77777777" w:rsidR="003D3887" w:rsidRPr="003D3887" w:rsidRDefault="003D3887" w:rsidP="003D3887">
            <w:pPr>
              <w:jc w:val="right"/>
              <w:rPr>
                <w:rFonts w:ascii="Calibri" w:hAnsi="Calibri" w:cs="Calibri"/>
                <w:sz w:val="20"/>
                <w:szCs w:val="20"/>
              </w:rPr>
            </w:pPr>
            <w:r w:rsidRPr="003D3887">
              <w:rPr>
                <w:rFonts w:ascii="Calibri" w:hAnsi="Calibri" w:cs="Calibri"/>
                <w:sz w:val="20"/>
                <w:szCs w:val="20"/>
              </w:rPr>
              <w:t>$98.1</w:t>
            </w:r>
          </w:p>
        </w:tc>
        <w:tc>
          <w:tcPr>
            <w:tcW w:w="1415" w:type="dxa"/>
            <w:tcBorders>
              <w:top w:val="nil"/>
              <w:left w:val="nil"/>
              <w:bottom w:val="single" w:sz="4" w:space="0" w:color="auto"/>
              <w:right w:val="single" w:sz="4" w:space="0" w:color="auto"/>
            </w:tcBorders>
            <w:noWrap/>
            <w:vAlign w:val="center"/>
            <w:hideMark/>
          </w:tcPr>
          <w:p w14:paraId="7F85EB43" w14:textId="77777777" w:rsidR="003D3887" w:rsidRPr="003D3887" w:rsidRDefault="003D3887" w:rsidP="003D3887">
            <w:pPr>
              <w:jc w:val="right"/>
              <w:rPr>
                <w:rFonts w:ascii="Calibri" w:hAnsi="Calibri" w:cs="Calibri"/>
                <w:sz w:val="20"/>
                <w:szCs w:val="20"/>
              </w:rPr>
            </w:pPr>
            <w:r w:rsidRPr="003D3887">
              <w:rPr>
                <w:rFonts w:ascii="Calibri" w:hAnsi="Calibri" w:cs="Calibri"/>
                <w:sz w:val="20"/>
                <w:szCs w:val="20"/>
              </w:rPr>
              <w:t>$2,948.3</w:t>
            </w:r>
          </w:p>
        </w:tc>
        <w:tc>
          <w:tcPr>
            <w:tcW w:w="1260" w:type="dxa"/>
            <w:tcBorders>
              <w:top w:val="nil"/>
              <w:left w:val="nil"/>
              <w:bottom w:val="single" w:sz="4" w:space="0" w:color="auto"/>
              <w:right w:val="single" w:sz="4" w:space="0" w:color="auto"/>
            </w:tcBorders>
            <w:noWrap/>
            <w:vAlign w:val="center"/>
            <w:hideMark/>
          </w:tcPr>
          <w:p w14:paraId="4F9F5383" w14:textId="10F9F8A1" w:rsidR="003D3887" w:rsidRPr="003D3887" w:rsidRDefault="003D3887" w:rsidP="003D3887">
            <w:pPr>
              <w:jc w:val="right"/>
              <w:rPr>
                <w:rFonts w:ascii="Calibri" w:hAnsi="Calibri" w:cs="Calibri"/>
                <w:sz w:val="20"/>
                <w:szCs w:val="20"/>
              </w:rPr>
            </w:pPr>
            <w:r w:rsidRPr="003D3887">
              <w:rPr>
                <w:rFonts w:ascii="Calibri" w:hAnsi="Calibri" w:cs="Calibri"/>
                <w:sz w:val="20"/>
                <w:szCs w:val="20"/>
              </w:rPr>
              <w:t>$116.3</w:t>
            </w:r>
          </w:p>
        </w:tc>
        <w:tc>
          <w:tcPr>
            <w:tcW w:w="1350" w:type="dxa"/>
            <w:tcBorders>
              <w:top w:val="nil"/>
              <w:left w:val="nil"/>
              <w:bottom w:val="single" w:sz="4" w:space="0" w:color="auto"/>
              <w:right w:val="single" w:sz="4" w:space="0" w:color="auto"/>
            </w:tcBorders>
            <w:noWrap/>
            <w:vAlign w:val="center"/>
            <w:hideMark/>
          </w:tcPr>
          <w:p w14:paraId="2E53B144" w14:textId="0830F694" w:rsidR="003D3887" w:rsidRPr="003D3887" w:rsidRDefault="003D3887" w:rsidP="003D3887">
            <w:pPr>
              <w:jc w:val="right"/>
              <w:rPr>
                <w:rFonts w:ascii="Calibri" w:hAnsi="Calibri" w:cs="Calibri"/>
                <w:sz w:val="20"/>
                <w:szCs w:val="20"/>
              </w:rPr>
            </w:pPr>
            <w:r w:rsidRPr="003D3887">
              <w:rPr>
                <w:rFonts w:ascii="Calibri" w:hAnsi="Calibri" w:cs="Calibri"/>
                <w:sz w:val="20"/>
                <w:szCs w:val="20"/>
              </w:rPr>
              <w:t>$2,274.</w:t>
            </w:r>
            <w:r w:rsidR="00815BAB" w:rsidRPr="003D3887" w:rsidDel="00815BAB">
              <w:rPr>
                <w:rFonts w:ascii="Calibri" w:hAnsi="Calibri" w:cs="Calibri"/>
                <w:sz w:val="20"/>
                <w:szCs w:val="20"/>
              </w:rPr>
              <w:t xml:space="preserve"> </w:t>
            </w:r>
            <w:r w:rsidRPr="003D3887">
              <w:rPr>
                <w:rFonts w:ascii="Calibri" w:hAnsi="Calibri" w:cs="Calibri"/>
                <w:sz w:val="20"/>
                <w:szCs w:val="20"/>
              </w:rPr>
              <w:t>8</w:t>
            </w:r>
          </w:p>
        </w:tc>
      </w:tr>
      <w:tr w:rsidR="003D3887" w:rsidRPr="003D3887" w14:paraId="43CB5772" w14:textId="77777777" w:rsidTr="003D3887">
        <w:trPr>
          <w:trHeight w:val="300"/>
        </w:trPr>
        <w:tc>
          <w:tcPr>
            <w:tcW w:w="3055" w:type="dxa"/>
            <w:tcBorders>
              <w:top w:val="nil"/>
              <w:left w:val="single" w:sz="4" w:space="0" w:color="auto"/>
              <w:bottom w:val="single" w:sz="4" w:space="0" w:color="auto"/>
              <w:right w:val="single" w:sz="4" w:space="0" w:color="auto"/>
            </w:tcBorders>
            <w:noWrap/>
            <w:vAlign w:val="center"/>
            <w:hideMark/>
          </w:tcPr>
          <w:p w14:paraId="14F23198" w14:textId="77777777" w:rsidR="003D3887" w:rsidRPr="003D3887" w:rsidRDefault="003D3887" w:rsidP="003D3887">
            <w:pPr>
              <w:rPr>
                <w:rFonts w:ascii="Calibri" w:hAnsi="Calibri" w:cs="Calibri"/>
                <w:sz w:val="20"/>
                <w:szCs w:val="20"/>
              </w:rPr>
            </w:pPr>
            <w:r w:rsidRPr="003D3887">
              <w:rPr>
                <w:rFonts w:ascii="Calibri" w:hAnsi="Calibri" w:cs="Calibri"/>
                <w:sz w:val="20"/>
                <w:szCs w:val="20"/>
              </w:rPr>
              <w:t>New Project</w:t>
            </w:r>
          </w:p>
        </w:tc>
        <w:tc>
          <w:tcPr>
            <w:tcW w:w="985" w:type="dxa"/>
            <w:tcBorders>
              <w:top w:val="nil"/>
              <w:left w:val="nil"/>
              <w:bottom w:val="single" w:sz="4" w:space="0" w:color="auto"/>
              <w:right w:val="single" w:sz="4" w:space="0" w:color="auto"/>
            </w:tcBorders>
            <w:noWrap/>
            <w:vAlign w:val="center"/>
            <w:hideMark/>
          </w:tcPr>
          <w:p w14:paraId="2A655FE6" w14:textId="77777777" w:rsidR="003D3887" w:rsidRPr="003D3887" w:rsidRDefault="003D3887" w:rsidP="003D3887">
            <w:pPr>
              <w:jc w:val="center"/>
              <w:rPr>
                <w:rFonts w:ascii="Calibri" w:hAnsi="Calibri" w:cs="Calibri"/>
                <w:sz w:val="20"/>
                <w:szCs w:val="20"/>
              </w:rPr>
            </w:pPr>
            <w:r w:rsidRPr="003D3887">
              <w:rPr>
                <w:rFonts w:ascii="Calibri" w:hAnsi="Calibri" w:cs="Calibri"/>
                <w:sz w:val="20"/>
                <w:szCs w:val="20"/>
              </w:rPr>
              <w:t>42</w:t>
            </w:r>
          </w:p>
        </w:tc>
        <w:tc>
          <w:tcPr>
            <w:tcW w:w="1200" w:type="dxa"/>
            <w:tcBorders>
              <w:top w:val="nil"/>
              <w:left w:val="nil"/>
              <w:bottom w:val="single" w:sz="4" w:space="0" w:color="auto"/>
              <w:right w:val="single" w:sz="4" w:space="0" w:color="auto"/>
            </w:tcBorders>
            <w:noWrap/>
            <w:vAlign w:val="center"/>
            <w:hideMark/>
          </w:tcPr>
          <w:p w14:paraId="0E1CBF91" w14:textId="77777777" w:rsidR="003D3887" w:rsidRPr="00BB5EE4" w:rsidRDefault="003D3887" w:rsidP="003D3887">
            <w:pPr>
              <w:jc w:val="right"/>
              <w:rPr>
                <w:rFonts w:ascii="Calibri" w:hAnsi="Calibri" w:cs="Calibri"/>
                <w:sz w:val="20"/>
                <w:szCs w:val="20"/>
              </w:rPr>
            </w:pPr>
            <w:r w:rsidRPr="00BB5EE4">
              <w:rPr>
                <w:rFonts w:ascii="Calibri" w:hAnsi="Calibri" w:cs="Calibri"/>
                <w:sz w:val="20"/>
                <w:szCs w:val="20"/>
              </w:rPr>
              <w:t>$133.4</w:t>
            </w:r>
          </w:p>
        </w:tc>
        <w:tc>
          <w:tcPr>
            <w:tcW w:w="1415" w:type="dxa"/>
            <w:tcBorders>
              <w:top w:val="nil"/>
              <w:left w:val="nil"/>
              <w:bottom w:val="single" w:sz="4" w:space="0" w:color="auto"/>
              <w:right w:val="single" w:sz="4" w:space="0" w:color="auto"/>
            </w:tcBorders>
            <w:noWrap/>
            <w:vAlign w:val="center"/>
            <w:hideMark/>
          </w:tcPr>
          <w:p w14:paraId="7FEDDC50" w14:textId="77777777" w:rsidR="003D3887" w:rsidRPr="00BB5EE4" w:rsidRDefault="003D3887" w:rsidP="003D3887">
            <w:pPr>
              <w:jc w:val="right"/>
              <w:rPr>
                <w:rFonts w:ascii="Calibri" w:hAnsi="Calibri" w:cs="Calibri"/>
                <w:sz w:val="20"/>
                <w:szCs w:val="20"/>
              </w:rPr>
            </w:pPr>
            <w:r w:rsidRPr="00BB5EE4">
              <w:rPr>
                <w:rFonts w:ascii="Calibri" w:hAnsi="Calibri" w:cs="Calibri"/>
                <w:sz w:val="20"/>
                <w:szCs w:val="20"/>
              </w:rPr>
              <w:t>$133.4</w:t>
            </w:r>
          </w:p>
        </w:tc>
        <w:tc>
          <w:tcPr>
            <w:tcW w:w="1260" w:type="dxa"/>
            <w:tcBorders>
              <w:top w:val="nil"/>
              <w:left w:val="nil"/>
              <w:bottom w:val="single" w:sz="4" w:space="0" w:color="auto"/>
              <w:right w:val="single" w:sz="4" w:space="0" w:color="auto"/>
            </w:tcBorders>
            <w:noWrap/>
            <w:vAlign w:val="center"/>
            <w:hideMark/>
          </w:tcPr>
          <w:p w14:paraId="6329E392" w14:textId="68FE983F" w:rsidR="003D3887" w:rsidRPr="00BB5EE4" w:rsidRDefault="003D3887" w:rsidP="003D3887">
            <w:pPr>
              <w:jc w:val="right"/>
              <w:rPr>
                <w:rFonts w:ascii="Calibri" w:hAnsi="Calibri" w:cs="Calibri"/>
                <w:sz w:val="20"/>
                <w:szCs w:val="20"/>
              </w:rPr>
            </w:pPr>
            <w:r w:rsidRPr="00BB5EE4">
              <w:rPr>
                <w:rFonts w:ascii="Calibri" w:hAnsi="Calibri" w:cs="Calibri"/>
                <w:sz w:val="20"/>
                <w:szCs w:val="20"/>
              </w:rPr>
              <w:t>$123.7</w:t>
            </w:r>
          </w:p>
        </w:tc>
        <w:tc>
          <w:tcPr>
            <w:tcW w:w="1350" w:type="dxa"/>
            <w:tcBorders>
              <w:top w:val="nil"/>
              <w:left w:val="nil"/>
              <w:bottom w:val="single" w:sz="4" w:space="0" w:color="auto"/>
              <w:right w:val="single" w:sz="4" w:space="0" w:color="auto"/>
            </w:tcBorders>
            <w:noWrap/>
            <w:vAlign w:val="center"/>
            <w:hideMark/>
          </w:tcPr>
          <w:p w14:paraId="590C3147" w14:textId="19794D99" w:rsidR="003D3887" w:rsidRPr="003D3887" w:rsidRDefault="003D3887" w:rsidP="003D3887">
            <w:pPr>
              <w:jc w:val="right"/>
              <w:rPr>
                <w:rFonts w:ascii="Calibri" w:hAnsi="Calibri" w:cs="Calibri"/>
                <w:sz w:val="20"/>
                <w:szCs w:val="20"/>
              </w:rPr>
            </w:pPr>
            <w:r w:rsidRPr="003D3887">
              <w:rPr>
                <w:rFonts w:ascii="Calibri" w:hAnsi="Calibri" w:cs="Calibri"/>
                <w:sz w:val="20"/>
                <w:szCs w:val="20"/>
              </w:rPr>
              <w:t>$123.7</w:t>
            </w:r>
          </w:p>
        </w:tc>
      </w:tr>
      <w:tr w:rsidR="003D3887" w:rsidRPr="003D3887" w14:paraId="0C1DCC8D" w14:textId="77777777" w:rsidTr="003D3887">
        <w:trPr>
          <w:trHeight w:val="300"/>
        </w:trPr>
        <w:tc>
          <w:tcPr>
            <w:tcW w:w="3055" w:type="dxa"/>
            <w:tcBorders>
              <w:top w:val="nil"/>
              <w:left w:val="single" w:sz="4" w:space="0" w:color="auto"/>
              <w:bottom w:val="single" w:sz="4" w:space="0" w:color="auto"/>
              <w:right w:val="single" w:sz="4" w:space="0" w:color="auto"/>
            </w:tcBorders>
            <w:noWrap/>
            <w:vAlign w:val="center"/>
            <w:hideMark/>
          </w:tcPr>
          <w:p w14:paraId="6AE68468" w14:textId="30E64383" w:rsidR="003D3887" w:rsidRPr="003D3887" w:rsidRDefault="003D3887" w:rsidP="003D3887">
            <w:pPr>
              <w:rPr>
                <w:rFonts w:ascii="Calibri" w:hAnsi="Calibri" w:cs="Calibri"/>
                <w:sz w:val="20"/>
                <w:szCs w:val="20"/>
              </w:rPr>
            </w:pPr>
            <w:r w:rsidRPr="003D3887">
              <w:rPr>
                <w:rFonts w:ascii="Calibri" w:hAnsi="Calibri" w:cs="Calibri"/>
                <w:sz w:val="20"/>
                <w:szCs w:val="20"/>
              </w:rPr>
              <w:t>Phase(s) moved in/out of TIP years</w:t>
            </w:r>
          </w:p>
        </w:tc>
        <w:tc>
          <w:tcPr>
            <w:tcW w:w="985" w:type="dxa"/>
            <w:tcBorders>
              <w:top w:val="nil"/>
              <w:left w:val="nil"/>
              <w:bottom w:val="single" w:sz="4" w:space="0" w:color="auto"/>
              <w:right w:val="single" w:sz="4" w:space="0" w:color="auto"/>
            </w:tcBorders>
            <w:noWrap/>
            <w:vAlign w:val="center"/>
            <w:hideMark/>
          </w:tcPr>
          <w:p w14:paraId="28727B60" w14:textId="77777777" w:rsidR="003D3887" w:rsidRPr="003D3887" w:rsidRDefault="003D3887" w:rsidP="003D3887">
            <w:pPr>
              <w:jc w:val="center"/>
              <w:rPr>
                <w:rFonts w:ascii="Calibri" w:hAnsi="Calibri" w:cs="Calibri"/>
                <w:sz w:val="20"/>
                <w:szCs w:val="20"/>
              </w:rPr>
            </w:pPr>
            <w:r w:rsidRPr="003D3887">
              <w:rPr>
                <w:rFonts w:ascii="Calibri" w:hAnsi="Calibri" w:cs="Calibri"/>
                <w:sz w:val="20"/>
                <w:szCs w:val="20"/>
              </w:rPr>
              <w:t>9</w:t>
            </w:r>
          </w:p>
        </w:tc>
        <w:tc>
          <w:tcPr>
            <w:tcW w:w="1200" w:type="dxa"/>
            <w:tcBorders>
              <w:top w:val="nil"/>
              <w:left w:val="nil"/>
              <w:bottom w:val="single" w:sz="4" w:space="0" w:color="auto"/>
              <w:right w:val="single" w:sz="4" w:space="0" w:color="auto"/>
            </w:tcBorders>
            <w:noWrap/>
            <w:vAlign w:val="center"/>
            <w:hideMark/>
          </w:tcPr>
          <w:p w14:paraId="4AF3D370" w14:textId="77777777" w:rsidR="003D3887" w:rsidRPr="003D3887" w:rsidRDefault="003D3887" w:rsidP="003D3887">
            <w:pPr>
              <w:jc w:val="right"/>
              <w:rPr>
                <w:rFonts w:ascii="Calibri" w:hAnsi="Calibri" w:cs="Calibri"/>
                <w:sz w:val="20"/>
                <w:szCs w:val="20"/>
              </w:rPr>
            </w:pPr>
            <w:r w:rsidRPr="003D3887">
              <w:rPr>
                <w:rFonts w:ascii="Calibri" w:hAnsi="Calibri" w:cs="Calibri"/>
                <w:sz w:val="20"/>
                <w:szCs w:val="20"/>
              </w:rPr>
              <w:t>$4.9</w:t>
            </w:r>
          </w:p>
        </w:tc>
        <w:tc>
          <w:tcPr>
            <w:tcW w:w="1415" w:type="dxa"/>
            <w:tcBorders>
              <w:top w:val="nil"/>
              <w:left w:val="nil"/>
              <w:bottom w:val="single" w:sz="4" w:space="0" w:color="auto"/>
              <w:right w:val="single" w:sz="4" w:space="0" w:color="auto"/>
            </w:tcBorders>
            <w:noWrap/>
            <w:vAlign w:val="center"/>
            <w:hideMark/>
          </w:tcPr>
          <w:p w14:paraId="0703470F" w14:textId="77777777" w:rsidR="003D3887" w:rsidRPr="003D3887" w:rsidRDefault="003D3887" w:rsidP="003D3887">
            <w:pPr>
              <w:jc w:val="right"/>
              <w:rPr>
                <w:rFonts w:ascii="Calibri" w:hAnsi="Calibri" w:cs="Calibri"/>
                <w:sz w:val="20"/>
                <w:szCs w:val="20"/>
              </w:rPr>
            </w:pPr>
            <w:r w:rsidRPr="003D3887">
              <w:rPr>
                <w:rFonts w:ascii="Calibri" w:hAnsi="Calibri" w:cs="Calibri"/>
                <w:sz w:val="20"/>
                <w:szCs w:val="20"/>
              </w:rPr>
              <w:t>$251.7</w:t>
            </w:r>
          </w:p>
        </w:tc>
        <w:tc>
          <w:tcPr>
            <w:tcW w:w="1260" w:type="dxa"/>
            <w:tcBorders>
              <w:top w:val="nil"/>
              <w:left w:val="nil"/>
              <w:bottom w:val="single" w:sz="4" w:space="0" w:color="auto"/>
              <w:right w:val="single" w:sz="4" w:space="0" w:color="auto"/>
            </w:tcBorders>
            <w:noWrap/>
            <w:vAlign w:val="center"/>
            <w:hideMark/>
          </w:tcPr>
          <w:p w14:paraId="23C9B5FC" w14:textId="3C265253" w:rsidR="003D3887" w:rsidRPr="003D3887" w:rsidRDefault="003D3887" w:rsidP="003D3887">
            <w:pPr>
              <w:jc w:val="right"/>
              <w:rPr>
                <w:rFonts w:ascii="Calibri" w:hAnsi="Calibri" w:cs="Calibri"/>
                <w:sz w:val="20"/>
                <w:szCs w:val="20"/>
              </w:rPr>
            </w:pPr>
            <w:r w:rsidRPr="003D3887">
              <w:rPr>
                <w:rFonts w:ascii="Calibri" w:hAnsi="Calibri" w:cs="Calibri"/>
                <w:sz w:val="20"/>
                <w:szCs w:val="20"/>
              </w:rPr>
              <w:t>-$21.</w:t>
            </w:r>
            <w:r w:rsidR="00815BAB" w:rsidRPr="003D3887" w:rsidDel="00815BAB">
              <w:rPr>
                <w:rFonts w:ascii="Calibri" w:hAnsi="Calibri" w:cs="Calibri"/>
                <w:sz w:val="20"/>
                <w:szCs w:val="20"/>
              </w:rPr>
              <w:t xml:space="preserve"> </w:t>
            </w:r>
            <w:r w:rsidRPr="003D3887">
              <w:rPr>
                <w:rFonts w:ascii="Calibri" w:hAnsi="Calibri" w:cs="Calibri"/>
                <w:sz w:val="20"/>
                <w:szCs w:val="20"/>
              </w:rPr>
              <w:t>9</w:t>
            </w:r>
          </w:p>
        </w:tc>
        <w:tc>
          <w:tcPr>
            <w:tcW w:w="1350" w:type="dxa"/>
            <w:tcBorders>
              <w:top w:val="nil"/>
              <w:left w:val="nil"/>
              <w:bottom w:val="single" w:sz="4" w:space="0" w:color="auto"/>
              <w:right w:val="single" w:sz="4" w:space="0" w:color="auto"/>
            </w:tcBorders>
            <w:noWrap/>
            <w:vAlign w:val="center"/>
            <w:hideMark/>
          </w:tcPr>
          <w:p w14:paraId="0C574C7B" w14:textId="7633F9E2" w:rsidR="003D3887" w:rsidRPr="003D3887" w:rsidRDefault="003D3887" w:rsidP="003D3887">
            <w:pPr>
              <w:jc w:val="right"/>
              <w:rPr>
                <w:rFonts w:ascii="Calibri" w:hAnsi="Calibri" w:cs="Calibri"/>
                <w:sz w:val="20"/>
                <w:szCs w:val="20"/>
              </w:rPr>
            </w:pPr>
            <w:r w:rsidRPr="003D3887">
              <w:rPr>
                <w:rFonts w:ascii="Calibri" w:hAnsi="Calibri" w:cs="Calibri"/>
                <w:sz w:val="20"/>
                <w:szCs w:val="20"/>
              </w:rPr>
              <w:t>$</w:t>
            </w:r>
            <w:r w:rsidR="00815BAB" w:rsidRPr="003D3887">
              <w:rPr>
                <w:rFonts w:ascii="Calibri" w:hAnsi="Calibri" w:cs="Calibri"/>
                <w:sz w:val="20"/>
                <w:szCs w:val="20"/>
              </w:rPr>
              <w:t>12</w:t>
            </w:r>
            <w:r w:rsidR="00815BAB">
              <w:rPr>
                <w:rFonts w:ascii="Calibri" w:hAnsi="Calibri" w:cs="Calibri"/>
                <w:sz w:val="20"/>
                <w:szCs w:val="20"/>
              </w:rPr>
              <w:t>6</w:t>
            </w:r>
            <w:r w:rsidRPr="003D3887">
              <w:rPr>
                <w:rFonts w:ascii="Calibri" w:hAnsi="Calibri" w:cs="Calibri"/>
                <w:sz w:val="20"/>
                <w:szCs w:val="20"/>
              </w:rPr>
              <w:t>.</w:t>
            </w:r>
            <w:r w:rsidR="00815BAB">
              <w:rPr>
                <w:rFonts w:ascii="Calibri" w:hAnsi="Calibri" w:cs="Calibri"/>
                <w:sz w:val="20"/>
                <w:szCs w:val="20"/>
              </w:rPr>
              <w:t>0</w:t>
            </w:r>
          </w:p>
        </w:tc>
      </w:tr>
      <w:tr w:rsidR="003D3887" w:rsidRPr="003D3887" w14:paraId="7DF1F65F" w14:textId="77777777" w:rsidTr="003D3887">
        <w:trPr>
          <w:trHeight w:val="300"/>
        </w:trPr>
        <w:tc>
          <w:tcPr>
            <w:tcW w:w="3055" w:type="dxa"/>
            <w:tcBorders>
              <w:top w:val="nil"/>
              <w:left w:val="single" w:sz="4" w:space="0" w:color="auto"/>
              <w:bottom w:val="single" w:sz="4" w:space="0" w:color="auto"/>
              <w:right w:val="single" w:sz="4" w:space="0" w:color="auto"/>
            </w:tcBorders>
            <w:noWrap/>
            <w:vAlign w:val="center"/>
            <w:hideMark/>
          </w:tcPr>
          <w:p w14:paraId="6E3CE3BC" w14:textId="77777777" w:rsidR="003D3887" w:rsidRPr="003D3887" w:rsidRDefault="003D3887" w:rsidP="003D3887">
            <w:pPr>
              <w:rPr>
                <w:rFonts w:ascii="Calibri" w:hAnsi="Calibri" w:cs="Calibri"/>
                <w:sz w:val="20"/>
                <w:szCs w:val="20"/>
              </w:rPr>
            </w:pPr>
            <w:r w:rsidRPr="003D3887">
              <w:rPr>
                <w:rFonts w:ascii="Calibri" w:hAnsi="Calibri" w:cs="Calibri"/>
                <w:sz w:val="20"/>
                <w:szCs w:val="20"/>
              </w:rPr>
              <w:t>Deleted Project</w:t>
            </w:r>
          </w:p>
        </w:tc>
        <w:tc>
          <w:tcPr>
            <w:tcW w:w="985" w:type="dxa"/>
            <w:tcBorders>
              <w:top w:val="nil"/>
              <w:left w:val="nil"/>
              <w:bottom w:val="single" w:sz="4" w:space="0" w:color="auto"/>
              <w:right w:val="single" w:sz="4" w:space="0" w:color="auto"/>
            </w:tcBorders>
            <w:noWrap/>
            <w:vAlign w:val="center"/>
            <w:hideMark/>
          </w:tcPr>
          <w:p w14:paraId="30F98B13" w14:textId="77777777" w:rsidR="003D3887" w:rsidRPr="003D3887" w:rsidRDefault="003D3887" w:rsidP="003D3887">
            <w:pPr>
              <w:jc w:val="center"/>
              <w:rPr>
                <w:rFonts w:ascii="Calibri" w:hAnsi="Calibri" w:cs="Calibri"/>
                <w:sz w:val="20"/>
                <w:szCs w:val="20"/>
              </w:rPr>
            </w:pPr>
            <w:r w:rsidRPr="003D3887">
              <w:rPr>
                <w:rFonts w:ascii="Calibri" w:hAnsi="Calibri" w:cs="Calibri"/>
                <w:sz w:val="20"/>
                <w:szCs w:val="20"/>
              </w:rPr>
              <w:t>3</w:t>
            </w:r>
          </w:p>
        </w:tc>
        <w:tc>
          <w:tcPr>
            <w:tcW w:w="1200" w:type="dxa"/>
            <w:tcBorders>
              <w:top w:val="nil"/>
              <w:left w:val="nil"/>
              <w:bottom w:val="single" w:sz="4" w:space="0" w:color="auto"/>
              <w:right w:val="single" w:sz="4" w:space="0" w:color="auto"/>
            </w:tcBorders>
            <w:noWrap/>
            <w:vAlign w:val="center"/>
            <w:hideMark/>
          </w:tcPr>
          <w:p w14:paraId="70592168" w14:textId="77777777" w:rsidR="003D3887" w:rsidRPr="003D3887" w:rsidRDefault="003D3887" w:rsidP="003D3887">
            <w:pPr>
              <w:jc w:val="right"/>
              <w:rPr>
                <w:rFonts w:ascii="Calibri" w:hAnsi="Calibri" w:cs="Calibri"/>
                <w:sz w:val="20"/>
                <w:szCs w:val="20"/>
              </w:rPr>
            </w:pPr>
            <w:r w:rsidRPr="003D3887">
              <w:rPr>
                <w:rFonts w:ascii="Calibri" w:hAnsi="Calibri" w:cs="Calibri"/>
                <w:sz w:val="20"/>
                <w:szCs w:val="20"/>
              </w:rPr>
              <w:t>-$8.0</w:t>
            </w:r>
          </w:p>
        </w:tc>
        <w:tc>
          <w:tcPr>
            <w:tcW w:w="1415" w:type="dxa"/>
            <w:tcBorders>
              <w:top w:val="nil"/>
              <w:left w:val="nil"/>
              <w:bottom w:val="single" w:sz="4" w:space="0" w:color="auto"/>
              <w:right w:val="single" w:sz="4" w:space="0" w:color="auto"/>
            </w:tcBorders>
            <w:noWrap/>
            <w:vAlign w:val="center"/>
            <w:hideMark/>
          </w:tcPr>
          <w:p w14:paraId="266373E4" w14:textId="77777777" w:rsidR="003D3887" w:rsidRPr="003D3887" w:rsidRDefault="003D3887" w:rsidP="003D3887">
            <w:pPr>
              <w:jc w:val="right"/>
              <w:rPr>
                <w:rFonts w:ascii="Calibri" w:hAnsi="Calibri" w:cs="Calibri"/>
                <w:sz w:val="20"/>
                <w:szCs w:val="20"/>
              </w:rPr>
            </w:pPr>
            <w:r w:rsidRPr="003D3887">
              <w:rPr>
                <w:rFonts w:ascii="Calibri" w:hAnsi="Calibri" w:cs="Calibri"/>
                <w:sz w:val="20"/>
                <w:szCs w:val="20"/>
              </w:rPr>
              <w:t>$0.0</w:t>
            </w:r>
          </w:p>
        </w:tc>
        <w:tc>
          <w:tcPr>
            <w:tcW w:w="1260" w:type="dxa"/>
            <w:tcBorders>
              <w:top w:val="nil"/>
              <w:left w:val="nil"/>
              <w:bottom w:val="single" w:sz="4" w:space="0" w:color="auto"/>
              <w:right w:val="single" w:sz="4" w:space="0" w:color="auto"/>
            </w:tcBorders>
            <w:noWrap/>
            <w:vAlign w:val="center"/>
            <w:hideMark/>
          </w:tcPr>
          <w:p w14:paraId="5061B4E3" w14:textId="48A2E6C0" w:rsidR="003D3887" w:rsidRPr="003D3887" w:rsidRDefault="003D3887" w:rsidP="003D3887">
            <w:pPr>
              <w:jc w:val="right"/>
              <w:rPr>
                <w:rFonts w:ascii="Calibri" w:hAnsi="Calibri" w:cs="Calibri"/>
                <w:sz w:val="20"/>
                <w:szCs w:val="20"/>
              </w:rPr>
            </w:pPr>
            <w:r w:rsidRPr="003D3887">
              <w:rPr>
                <w:rFonts w:ascii="Calibri" w:hAnsi="Calibri" w:cs="Calibri"/>
                <w:sz w:val="20"/>
                <w:szCs w:val="20"/>
              </w:rPr>
              <w:t>-$1.6</w:t>
            </w:r>
          </w:p>
        </w:tc>
        <w:tc>
          <w:tcPr>
            <w:tcW w:w="1350" w:type="dxa"/>
            <w:tcBorders>
              <w:top w:val="nil"/>
              <w:left w:val="nil"/>
              <w:bottom w:val="single" w:sz="4" w:space="0" w:color="auto"/>
              <w:right w:val="single" w:sz="4" w:space="0" w:color="auto"/>
            </w:tcBorders>
            <w:noWrap/>
            <w:vAlign w:val="center"/>
            <w:hideMark/>
          </w:tcPr>
          <w:p w14:paraId="4F65581B" w14:textId="28104BA3" w:rsidR="003D3887" w:rsidRPr="003D3887" w:rsidRDefault="003D3887" w:rsidP="003D3887">
            <w:pPr>
              <w:jc w:val="right"/>
              <w:rPr>
                <w:rFonts w:ascii="Calibri" w:hAnsi="Calibri" w:cs="Calibri"/>
                <w:sz w:val="20"/>
                <w:szCs w:val="20"/>
              </w:rPr>
            </w:pPr>
            <w:r w:rsidRPr="003D3887">
              <w:rPr>
                <w:rFonts w:ascii="Calibri" w:hAnsi="Calibri" w:cs="Calibri"/>
                <w:sz w:val="20"/>
                <w:szCs w:val="20"/>
              </w:rPr>
              <w:t>$0.0</w:t>
            </w:r>
          </w:p>
        </w:tc>
      </w:tr>
      <w:tr w:rsidR="003D3887" w:rsidRPr="003D3887" w14:paraId="6BA8E889" w14:textId="77777777" w:rsidTr="003D3887">
        <w:trPr>
          <w:trHeight w:val="300"/>
        </w:trPr>
        <w:tc>
          <w:tcPr>
            <w:tcW w:w="3055" w:type="dxa"/>
            <w:tcBorders>
              <w:top w:val="nil"/>
              <w:left w:val="single" w:sz="4" w:space="0" w:color="auto"/>
              <w:bottom w:val="single" w:sz="4" w:space="0" w:color="auto"/>
              <w:right w:val="single" w:sz="4" w:space="0" w:color="auto"/>
            </w:tcBorders>
            <w:shd w:val="clear" w:color="000000" w:fill="D9D9D9"/>
            <w:noWrap/>
            <w:vAlign w:val="center"/>
            <w:hideMark/>
          </w:tcPr>
          <w:p w14:paraId="4685904D" w14:textId="77777777" w:rsidR="003D3887" w:rsidRPr="003D3887" w:rsidRDefault="003D3887" w:rsidP="003D3887">
            <w:pPr>
              <w:rPr>
                <w:rFonts w:ascii="Calibri" w:hAnsi="Calibri" w:cs="Calibri"/>
                <w:b/>
                <w:bCs/>
                <w:sz w:val="20"/>
                <w:szCs w:val="20"/>
              </w:rPr>
            </w:pPr>
            <w:r w:rsidRPr="003D3887">
              <w:rPr>
                <w:rFonts w:ascii="Calibri" w:hAnsi="Calibri" w:cs="Calibri"/>
                <w:b/>
                <w:bCs/>
                <w:sz w:val="20"/>
                <w:szCs w:val="20"/>
              </w:rPr>
              <w:t>Grand Total</w:t>
            </w:r>
          </w:p>
        </w:tc>
        <w:tc>
          <w:tcPr>
            <w:tcW w:w="985" w:type="dxa"/>
            <w:tcBorders>
              <w:top w:val="nil"/>
              <w:left w:val="nil"/>
              <w:bottom w:val="single" w:sz="4" w:space="0" w:color="auto"/>
              <w:right w:val="single" w:sz="4" w:space="0" w:color="auto"/>
            </w:tcBorders>
            <w:shd w:val="clear" w:color="000000" w:fill="D9D9D9"/>
            <w:noWrap/>
            <w:vAlign w:val="center"/>
            <w:hideMark/>
          </w:tcPr>
          <w:p w14:paraId="0CFDA222" w14:textId="77777777" w:rsidR="003D3887" w:rsidRPr="003D3887" w:rsidRDefault="003D3887" w:rsidP="003D3887">
            <w:pPr>
              <w:jc w:val="center"/>
              <w:rPr>
                <w:rFonts w:ascii="Calibri" w:hAnsi="Calibri" w:cs="Calibri"/>
                <w:b/>
                <w:bCs/>
                <w:sz w:val="20"/>
                <w:szCs w:val="20"/>
              </w:rPr>
            </w:pPr>
            <w:r w:rsidRPr="003D3887">
              <w:rPr>
                <w:rFonts w:ascii="Calibri" w:hAnsi="Calibri" w:cs="Calibri"/>
                <w:b/>
                <w:bCs/>
                <w:sz w:val="20"/>
                <w:szCs w:val="20"/>
              </w:rPr>
              <w:t>86</w:t>
            </w:r>
          </w:p>
        </w:tc>
        <w:tc>
          <w:tcPr>
            <w:tcW w:w="1200" w:type="dxa"/>
            <w:tcBorders>
              <w:top w:val="nil"/>
              <w:left w:val="nil"/>
              <w:bottom w:val="single" w:sz="4" w:space="0" w:color="auto"/>
              <w:right w:val="single" w:sz="4" w:space="0" w:color="auto"/>
            </w:tcBorders>
            <w:shd w:val="clear" w:color="000000" w:fill="D9D9D9"/>
            <w:noWrap/>
            <w:vAlign w:val="center"/>
            <w:hideMark/>
          </w:tcPr>
          <w:p w14:paraId="7941A2C1" w14:textId="64A6F3EC" w:rsidR="003D3887" w:rsidRPr="003D3887" w:rsidRDefault="003D3887" w:rsidP="003D3887">
            <w:pPr>
              <w:jc w:val="right"/>
              <w:rPr>
                <w:rFonts w:ascii="Calibri" w:hAnsi="Calibri" w:cs="Calibri"/>
                <w:b/>
                <w:bCs/>
                <w:sz w:val="20"/>
                <w:szCs w:val="20"/>
              </w:rPr>
            </w:pPr>
            <w:r w:rsidRPr="003D3887">
              <w:rPr>
                <w:rFonts w:ascii="Calibri" w:hAnsi="Calibri" w:cs="Calibri"/>
                <w:b/>
                <w:bCs/>
                <w:sz w:val="20"/>
                <w:szCs w:val="20"/>
              </w:rPr>
              <w:t>$228.</w:t>
            </w:r>
            <w:r w:rsidR="00B01D8E">
              <w:rPr>
                <w:rFonts w:ascii="Calibri" w:hAnsi="Calibri" w:cs="Calibri"/>
                <w:b/>
                <w:bCs/>
                <w:sz w:val="20"/>
                <w:szCs w:val="20"/>
              </w:rPr>
              <w:t>3</w:t>
            </w:r>
          </w:p>
        </w:tc>
        <w:tc>
          <w:tcPr>
            <w:tcW w:w="1415" w:type="dxa"/>
            <w:tcBorders>
              <w:top w:val="nil"/>
              <w:left w:val="nil"/>
              <w:bottom w:val="single" w:sz="4" w:space="0" w:color="auto"/>
              <w:right w:val="single" w:sz="4" w:space="0" w:color="auto"/>
            </w:tcBorders>
            <w:shd w:val="clear" w:color="000000" w:fill="D9D9D9"/>
            <w:noWrap/>
            <w:vAlign w:val="center"/>
            <w:hideMark/>
          </w:tcPr>
          <w:p w14:paraId="660DACFD" w14:textId="19C42936" w:rsidR="003D3887" w:rsidRPr="003D3887" w:rsidRDefault="003D3887" w:rsidP="003D3887">
            <w:pPr>
              <w:jc w:val="right"/>
              <w:rPr>
                <w:rFonts w:ascii="Calibri" w:hAnsi="Calibri" w:cs="Calibri"/>
                <w:b/>
                <w:bCs/>
                <w:sz w:val="20"/>
                <w:szCs w:val="20"/>
              </w:rPr>
            </w:pPr>
            <w:r w:rsidRPr="003D3887">
              <w:rPr>
                <w:rFonts w:ascii="Calibri" w:hAnsi="Calibri" w:cs="Calibri"/>
                <w:b/>
                <w:bCs/>
                <w:sz w:val="20"/>
                <w:szCs w:val="20"/>
              </w:rPr>
              <w:t>$3,333.</w:t>
            </w:r>
            <w:r w:rsidR="002B6487">
              <w:rPr>
                <w:rFonts w:ascii="Calibri" w:hAnsi="Calibri" w:cs="Calibri"/>
                <w:b/>
                <w:bCs/>
                <w:sz w:val="20"/>
                <w:szCs w:val="20"/>
              </w:rPr>
              <w:t>4</w:t>
            </w:r>
          </w:p>
        </w:tc>
        <w:tc>
          <w:tcPr>
            <w:tcW w:w="1260" w:type="dxa"/>
            <w:tcBorders>
              <w:top w:val="nil"/>
              <w:left w:val="nil"/>
              <w:bottom w:val="single" w:sz="4" w:space="0" w:color="auto"/>
              <w:right w:val="single" w:sz="4" w:space="0" w:color="auto"/>
            </w:tcBorders>
            <w:shd w:val="clear" w:color="000000" w:fill="D9D9D9"/>
            <w:noWrap/>
            <w:vAlign w:val="center"/>
            <w:hideMark/>
          </w:tcPr>
          <w:p w14:paraId="35B24EE3" w14:textId="27444568" w:rsidR="003D3887" w:rsidRPr="003D3887" w:rsidRDefault="003D3887" w:rsidP="003D3887">
            <w:pPr>
              <w:jc w:val="right"/>
              <w:rPr>
                <w:rFonts w:ascii="Calibri" w:hAnsi="Calibri" w:cs="Calibri"/>
                <w:b/>
                <w:bCs/>
                <w:sz w:val="20"/>
                <w:szCs w:val="20"/>
              </w:rPr>
            </w:pPr>
            <w:r w:rsidRPr="003D3887">
              <w:rPr>
                <w:rFonts w:ascii="Calibri" w:hAnsi="Calibri" w:cs="Calibri"/>
                <w:b/>
                <w:bCs/>
                <w:sz w:val="20"/>
                <w:szCs w:val="20"/>
              </w:rPr>
              <w:t>$216.5</w:t>
            </w:r>
          </w:p>
        </w:tc>
        <w:tc>
          <w:tcPr>
            <w:tcW w:w="1350" w:type="dxa"/>
            <w:tcBorders>
              <w:top w:val="nil"/>
              <w:left w:val="nil"/>
              <w:bottom w:val="single" w:sz="4" w:space="0" w:color="auto"/>
              <w:right w:val="single" w:sz="4" w:space="0" w:color="auto"/>
            </w:tcBorders>
            <w:shd w:val="clear" w:color="000000" w:fill="D9D9D9"/>
            <w:noWrap/>
            <w:vAlign w:val="center"/>
            <w:hideMark/>
          </w:tcPr>
          <w:p w14:paraId="1489204D" w14:textId="10304B06" w:rsidR="003D3887" w:rsidRPr="003D3887" w:rsidRDefault="003D3887" w:rsidP="003D3887">
            <w:pPr>
              <w:jc w:val="right"/>
              <w:rPr>
                <w:rFonts w:ascii="Calibri" w:hAnsi="Calibri" w:cs="Calibri"/>
                <w:b/>
                <w:bCs/>
                <w:sz w:val="20"/>
                <w:szCs w:val="20"/>
              </w:rPr>
            </w:pPr>
            <w:r w:rsidRPr="003D3887">
              <w:rPr>
                <w:rFonts w:ascii="Calibri" w:hAnsi="Calibri" w:cs="Calibri"/>
                <w:b/>
                <w:bCs/>
                <w:sz w:val="20"/>
                <w:szCs w:val="20"/>
              </w:rPr>
              <w:t>$2,524.5</w:t>
            </w:r>
          </w:p>
        </w:tc>
      </w:tr>
    </w:tbl>
    <w:p w14:paraId="65827C2D" w14:textId="7A03DDFE" w:rsidR="005A0535" w:rsidRPr="005A0535" w:rsidRDefault="005A0535" w:rsidP="00E75E57">
      <w:pPr>
        <w:spacing w:before="120"/>
        <w:rPr>
          <w:rFonts w:ascii="Calibri" w:hAnsi="Calibri" w:cs="Calibri"/>
          <w:sz w:val="18"/>
          <w:szCs w:val="18"/>
        </w:rPr>
      </w:pPr>
      <w:r w:rsidRPr="005A0535">
        <w:rPr>
          <w:rFonts w:ascii="Calibri" w:hAnsi="Calibri" w:cs="Calibri"/>
          <w:sz w:val="18"/>
          <w:szCs w:val="18"/>
        </w:rPr>
        <w:t>All costs in $ millions</w:t>
      </w:r>
    </w:p>
    <w:p w14:paraId="251805B4" w14:textId="77777777" w:rsidR="00B21D08" w:rsidRDefault="00B21D08" w:rsidP="00C11A16">
      <w:pPr>
        <w:spacing w:before="120"/>
        <w:rPr>
          <w:rFonts w:asciiTheme="minorHAnsi" w:hAnsiTheme="minorHAnsi" w:cstheme="minorBidi"/>
          <w:sz w:val="24"/>
          <w:szCs w:val="24"/>
          <w:u w:val="single"/>
        </w:rPr>
      </w:pPr>
    </w:p>
    <w:p w14:paraId="764455EF" w14:textId="77777777" w:rsidR="00B21D08" w:rsidRDefault="00B21D08" w:rsidP="00C11A16">
      <w:pPr>
        <w:spacing w:before="120"/>
        <w:rPr>
          <w:rFonts w:asciiTheme="minorHAnsi" w:hAnsiTheme="minorHAnsi" w:cstheme="minorBidi"/>
          <w:sz w:val="24"/>
          <w:szCs w:val="24"/>
          <w:u w:val="single"/>
        </w:rPr>
      </w:pPr>
    </w:p>
    <w:p w14:paraId="238A6574" w14:textId="3A4811C0" w:rsidR="00C11A16" w:rsidRPr="00D15682" w:rsidRDefault="00C11A16" w:rsidP="00C11A16">
      <w:pPr>
        <w:spacing w:before="120"/>
        <w:rPr>
          <w:rFonts w:asciiTheme="minorHAnsi" w:hAnsiTheme="minorHAnsi" w:cstheme="minorBidi"/>
          <w:sz w:val="24"/>
          <w:szCs w:val="24"/>
          <w:u w:val="single"/>
        </w:rPr>
      </w:pPr>
      <w:r w:rsidRPr="3B17723E">
        <w:rPr>
          <w:rFonts w:asciiTheme="minorHAnsi" w:hAnsiTheme="minorHAnsi" w:cstheme="minorBidi"/>
          <w:sz w:val="24"/>
          <w:szCs w:val="24"/>
          <w:u w:val="single"/>
        </w:rPr>
        <w:t>Administrative Amendment</w:t>
      </w:r>
      <w:r w:rsidR="002D2651" w:rsidRPr="3B17723E">
        <w:rPr>
          <w:rFonts w:asciiTheme="minorHAnsi" w:hAnsiTheme="minorHAnsi" w:cstheme="minorBidi"/>
          <w:sz w:val="24"/>
          <w:szCs w:val="24"/>
          <w:u w:val="single"/>
        </w:rPr>
        <w:t>s</w:t>
      </w:r>
      <w:r w:rsidRPr="3B17723E">
        <w:rPr>
          <w:rFonts w:asciiTheme="minorHAnsi" w:hAnsiTheme="minorHAnsi" w:cstheme="minorBidi"/>
          <w:sz w:val="24"/>
          <w:szCs w:val="24"/>
          <w:u w:val="single"/>
        </w:rPr>
        <w:t xml:space="preserve"> </w:t>
      </w:r>
      <w:r w:rsidR="000262C3" w:rsidRPr="3B17723E">
        <w:rPr>
          <w:rFonts w:asciiTheme="minorHAnsi" w:hAnsiTheme="minorHAnsi" w:cstheme="minorBidi"/>
          <w:sz w:val="24"/>
          <w:szCs w:val="24"/>
          <w:u w:val="single"/>
        </w:rPr>
        <w:t>2</w:t>
      </w:r>
      <w:r w:rsidR="00BB6E22" w:rsidRPr="3B17723E">
        <w:rPr>
          <w:rFonts w:asciiTheme="minorHAnsi" w:hAnsiTheme="minorHAnsi" w:cstheme="minorBidi"/>
          <w:sz w:val="24"/>
          <w:szCs w:val="24"/>
          <w:u w:val="single"/>
        </w:rPr>
        <w:t>6</w:t>
      </w:r>
      <w:r w:rsidR="00180FE3" w:rsidRPr="3B17723E">
        <w:rPr>
          <w:rFonts w:asciiTheme="minorHAnsi" w:hAnsiTheme="minorHAnsi" w:cstheme="minorBidi"/>
          <w:sz w:val="24"/>
          <w:szCs w:val="24"/>
          <w:u w:val="single"/>
        </w:rPr>
        <w:t>-</w:t>
      </w:r>
      <w:r w:rsidR="00BB6E22" w:rsidRPr="3B17723E">
        <w:rPr>
          <w:rFonts w:asciiTheme="minorHAnsi" w:hAnsiTheme="minorHAnsi" w:cstheme="minorBidi"/>
          <w:sz w:val="24"/>
          <w:szCs w:val="24"/>
          <w:u w:val="single"/>
        </w:rPr>
        <w:t>0</w:t>
      </w:r>
      <w:r w:rsidR="00E26EB7">
        <w:rPr>
          <w:rFonts w:asciiTheme="minorHAnsi" w:hAnsiTheme="minorHAnsi" w:cstheme="minorBidi"/>
          <w:sz w:val="24"/>
          <w:szCs w:val="24"/>
          <w:u w:val="single"/>
        </w:rPr>
        <w:t>7</w:t>
      </w:r>
      <w:r w:rsidR="00180FE3" w:rsidRPr="3B17723E">
        <w:rPr>
          <w:rFonts w:asciiTheme="minorHAnsi" w:hAnsiTheme="minorHAnsi" w:cstheme="minorBidi"/>
          <w:sz w:val="24"/>
          <w:szCs w:val="24"/>
          <w:u w:val="single"/>
        </w:rPr>
        <w:t>.1</w:t>
      </w:r>
      <w:r w:rsidR="003F6027" w:rsidRPr="3B17723E">
        <w:rPr>
          <w:rFonts w:asciiTheme="minorHAnsi" w:hAnsiTheme="minorHAnsi" w:cstheme="minorBidi"/>
          <w:sz w:val="24"/>
          <w:szCs w:val="24"/>
          <w:u w:val="single"/>
        </w:rPr>
        <w:t xml:space="preserve"> </w:t>
      </w:r>
      <w:r w:rsidR="002D2651" w:rsidRPr="3B17723E">
        <w:rPr>
          <w:rFonts w:asciiTheme="minorHAnsi" w:hAnsiTheme="minorHAnsi" w:cstheme="minorBidi"/>
          <w:sz w:val="24"/>
          <w:szCs w:val="24"/>
          <w:u w:val="single"/>
        </w:rPr>
        <w:t xml:space="preserve">and </w:t>
      </w:r>
      <w:r w:rsidR="000262C3" w:rsidRPr="3B17723E">
        <w:rPr>
          <w:rFonts w:asciiTheme="minorHAnsi" w:hAnsiTheme="minorHAnsi" w:cstheme="minorBidi"/>
          <w:sz w:val="24"/>
          <w:szCs w:val="24"/>
          <w:u w:val="single"/>
        </w:rPr>
        <w:t>2</w:t>
      </w:r>
      <w:r w:rsidR="00BB6E22" w:rsidRPr="3B17723E">
        <w:rPr>
          <w:rFonts w:asciiTheme="minorHAnsi" w:hAnsiTheme="minorHAnsi" w:cstheme="minorBidi"/>
          <w:sz w:val="24"/>
          <w:szCs w:val="24"/>
          <w:u w:val="single"/>
        </w:rPr>
        <w:t>6</w:t>
      </w:r>
      <w:r w:rsidR="00180FE3" w:rsidRPr="3B17723E">
        <w:rPr>
          <w:rFonts w:asciiTheme="minorHAnsi" w:hAnsiTheme="minorHAnsi" w:cstheme="minorBidi"/>
          <w:sz w:val="24"/>
          <w:szCs w:val="24"/>
          <w:u w:val="single"/>
        </w:rPr>
        <w:t>-</w:t>
      </w:r>
      <w:r w:rsidR="00BB6E22" w:rsidRPr="3B17723E">
        <w:rPr>
          <w:rFonts w:asciiTheme="minorHAnsi" w:hAnsiTheme="minorHAnsi" w:cstheme="minorBidi"/>
          <w:sz w:val="24"/>
          <w:szCs w:val="24"/>
          <w:u w:val="single"/>
        </w:rPr>
        <w:t>0</w:t>
      </w:r>
      <w:r w:rsidR="00E26EB7">
        <w:rPr>
          <w:rFonts w:asciiTheme="minorHAnsi" w:hAnsiTheme="minorHAnsi" w:cstheme="minorBidi"/>
          <w:sz w:val="24"/>
          <w:szCs w:val="24"/>
          <w:u w:val="single"/>
        </w:rPr>
        <w:t>7</w:t>
      </w:r>
      <w:r w:rsidR="00180FE3" w:rsidRPr="3B17723E">
        <w:rPr>
          <w:rFonts w:asciiTheme="minorHAnsi" w:hAnsiTheme="minorHAnsi" w:cstheme="minorBidi"/>
          <w:sz w:val="24"/>
          <w:szCs w:val="24"/>
          <w:u w:val="single"/>
        </w:rPr>
        <w:t>.2</w:t>
      </w:r>
    </w:p>
    <w:p w14:paraId="4106D962" w14:textId="4CC3D36E" w:rsidR="00FD201E" w:rsidRDefault="00C11A16" w:rsidP="00614E10">
      <w:pPr>
        <w:spacing w:before="120"/>
        <w:rPr>
          <w:noProof/>
        </w:rPr>
      </w:pPr>
      <w:r w:rsidRPr="00D15682">
        <w:rPr>
          <w:rFonts w:asciiTheme="minorHAnsi" w:hAnsiTheme="minorHAnsi" w:cstheme="minorHAnsi"/>
          <w:sz w:val="24"/>
          <w:szCs w:val="24"/>
        </w:rPr>
        <w:t xml:space="preserve">A total of </w:t>
      </w:r>
      <w:r w:rsidR="007A424B">
        <w:rPr>
          <w:rFonts w:asciiTheme="minorHAnsi" w:hAnsiTheme="minorHAnsi" w:cstheme="minorHAnsi"/>
          <w:sz w:val="24"/>
          <w:szCs w:val="24"/>
        </w:rPr>
        <w:t>292</w:t>
      </w:r>
      <w:r w:rsidR="006613E2" w:rsidRPr="00D15682">
        <w:rPr>
          <w:rFonts w:asciiTheme="minorHAnsi" w:hAnsiTheme="minorHAnsi" w:cstheme="minorHAnsi"/>
          <w:sz w:val="24"/>
          <w:szCs w:val="24"/>
        </w:rPr>
        <w:t xml:space="preserve"> </w:t>
      </w:r>
      <w:r w:rsidR="00E44FD1" w:rsidRPr="00D15682">
        <w:rPr>
          <w:rFonts w:asciiTheme="minorHAnsi" w:hAnsiTheme="minorHAnsi" w:cstheme="minorHAnsi"/>
          <w:sz w:val="24"/>
          <w:szCs w:val="24"/>
        </w:rPr>
        <w:t>a</w:t>
      </w:r>
      <w:r w:rsidRPr="00D15682">
        <w:rPr>
          <w:rFonts w:asciiTheme="minorHAnsi" w:hAnsiTheme="minorHAnsi" w:cstheme="minorHAnsi"/>
          <w:sz w:val="24"/>
          <w:szCs w:val="24"/>
        </w:rPr>
        <w:t xml:space="preserve">dministrative </w:t>
      </w:r>
      <w:r w:rsidR="00E767BC" w:rsidRPr="00D15682">
        <w:rPr>
          <w:rFonts w:asciiTheme="minorHAnsi" w:hAnsiTheme="minorHAnsi" w:cstheme="minorHAnsi"/>
          <w:sz w:val="24"/>
          <w:szCs w:val="24"/>
        </w:rPr>
        <w:t>changes</w:t>
      </w:r>
      <w:r w:rsidRPr="00D15682">
        <w:rPr>
          <w:rFonts w:asciiTheme="minorHAnsi" w:hAnsiTheme="minorHAnsi" w:cstheme="minorHAnsi"/>
          <w:sz w:val="24"/>
          <w:szCs w:val="24"/>
        </w:rPr>
        <w:t xml:space="preserve"> were submitted, reviewed, and accepted by staff on amendment</w:t>
      </w:r>
      <w:r w:rsidR="002D2651" w:rsidRPr="00D15682">
        <w:rPr>
          <w:rFonts w:asciiTheme="minorHAnsi" w:hAnsiTheme="minorHAnsi" w:cstheme="minorHAnsi"/>
          <w:sz w:val="24"/>
          <w:szCs w:val="24"/>
        </w:rPr>
        <w:t>s</w:t>
      </w:r>
      <w:r w:rsidR="00902EB9" w:rsidRPr="00D15682">
        <w:rPr>
          <w:rFonts w:asciiTheme="minorHAnsi" w:hAnsiTheme="minorHAnsi" w:cstheme="minorHAnsi"/>
          <w:sz w:val="24"/>
          <w:szCs w:val="24"/>
        </w:rPr>
        <w:t xml:space="preserve"> 26-</w:t>
      </w:r>
      <w:r w:rsidR="00AC4AF8">
        <w:rPr>
          <w:rFonts w:asciiTheme="minorHAnsi" w:hAnsiTheme="minorHAnsi" w:cstheme="minorHAnsi"/>
          <w:sz w:val="24"/>
          <w:szCs w:val="24"/>
        </w:rPr>
        <w:t>0</w:t>
      </w:r>
      <w:r w:rsidR="007A424B">
        <w:rPr>
          <w:rFonts w:asciiTheme="minorHAnsi" w:hAnsiTheme="minorHAnsi" w:cstheme="minorHAnsi"/>
          <w:sz w:val="24"/>
          <w:szCs w:val="24"/>
        </w:rPr>
        <w:t>7</w:t>
      </w:r>
      <w:r w:rsidR="00902EB9" w:rsidRPr="00D15682">
        <w:rPr>
          <w:rFonts w:asciiTheme="minorHAnsi" w:hAnsiTheme="minorHAnsi" w:cstheme="minorHAnsi"/>
          <w:sz w:val="24"/>
          <w:szCs w:val="24"/>
        </w:rPr>
        <w:t>.1 and 26-</w:t>
      </w:r>
      <w:r w:rsidR="005A711A" w:rsidRPr="00D15682">
        <w:rPr>
          <w:rFonts w:asciiTheme="minorHAnsi" w:hAnsiTheme="minorHAnsi" w:cstheme="minorHAnsi"/>
          <w:sz w:val="24"/>
          <w:szCs w:val="24"/>
        </w:rPr>
        <w:t>0</w:t>
      </w:r>
      <w:r w:rsidR="007A424B">
        <w:rPr>
          <w:rFonts w:asciiTheme="minorHAnsi" w:hAnsiTheme="minorHAnsi" w:cstheme="minorHAnsi"/>
          <w:sz w:val="24"/>
          <w:szCs w:val="24"/>
        </w:rPr>
        <w:t>7</w:t>
      </w:r>
      <w:r w:rsidR="005A711A" w:rsidRPr="00D15682">
        <w:rPr>
          <w:rFonts w:asciiTheme="minorHAnsi" w:hAnsiTheme="minorHAnsi" w:cstheme="minorHAnsi"/>
          <w:sz w:val="24"/>
          <w:szCs w:val="24"/>
        </w:rPr>
        <w:t xml:space="preserve">.2. </w:t>
      </w:r>
      <w:r w:rsidRPr="00D15682">
        <w:rPr>
          <w:rFonts w:asciiTheme="minorHAnsi" w:hAnsiTheme="minorHAnsi" w:cstheme="minorHAnsi"/>
          <w:sz w:val="24"/>
          <w:szCs w:val="24"/>
        </w:rPr>
        <w:t xml:space="preserve"> Administrative </w:t>
      </w:r>
      <w:r w:rsidR="00E767BC" w:rsidRPr="00D15682">
        <w:rPr>
          <w:rFonts w:asciiTheme="minorHAnsi" w:hAnsiTheme="minorHAnsi" w:cstheme="minorHAnsi"/>
          <w:sz w:val="24"/>
          <w:szCs w:val="24"/>
        </w:rPr>
        <w:t>changes</w:t>
      </w:r>
      <w:r w:rsidRPr="00D15682">
        <w:rPr>
          <w:rFonts w:asciiTheme="minorHAnsi" w:hAnsiTheme="minorHAnsi" w:cstheme="minorHAnsi"/>
          <w:sz w:val="24"/>
          <w:szCs w:val="24"/>
        </w:rPr>
        <w:t xml:space="preserve"> include new projects that are not federally funded or have all federal funds in future years, conversion of project phases to or from Advance Construction (AC), cost changes that are below CMAP's </w:t>
      </w:r>
      <w:r w:rsidR="00E767BC" w:rsidRPr="00D15682">
        <w:rPr>
          <w:rFonts w:asciiTheme="minorHAnsi" w:hAnsiTheme="minorHAnsi" w:cstheme="minorHAnsi"/>
          <w:sz w:val="24"/>
          <w:szCs w:val="24"/>
        </w:rPr>
        <w:t xml:space="preserve">formal </w:t>
      </w:r>
      <w:r w:rsidRPr="00D15682">
        <w:rPr>
          <w:rFonts w:asciiTheme="minorHAnsi" w:hAnsiTheme="minorHAnsi" w:cstheme="minorHAnsi"/>
          <w:sz w:val="24"/>
          <w:szCs w:val="24"/>
        </w:rPr>
        <w:t>amendment thresholds, changes to project schedules within the years of the TIP</w:t>
      </w:r>
      <w:r w:rsidR="00E767BC" w:rsidRPr="00D15682">
        <w:rPr>
          <w:rFonts w:asciiTheme="minorHAnsi" w:hAnsiTheme="minorHAnsi" w:cstheme="minorHAnsi"/>
          <w:sz w:val="24"/>
          <w:szCs w:val="24"/>
        </w:rPr>
        <w:t xml:space="preserve"> (FFY 2026-30)</w:t>
      </w:r>
      <w:r w:rsidRPr="00D15682">
        <w:rPr>
          <w:rFonts w:asciiTheme="minorHAnsi" w:hAnsiTheme="minorHAnsi" w:cstheme="minorHAnsi"/>
          <w:sz w:val="24"/>
          <w:szCs w:val="24"/>
        </w:rPr>
        <w:t xml:space="preserve">, changes to fund sources, and other miscellaneous changes that do not affect the scope, schedule, or funding of projects in a way that requires committee approval. </w:t>
      </w:r>
      <w:r w:rsidR="00B94CB1" w:rsidRPr="00D15682">
        <w:rPr>
          <w:noProof/>
        </w:rPr>
        <w:t xml:space="preserve"> </w:t>
      </w:r>
      <w:r w:rsidR="002E58EA" w:rsidRPr="00D15682">
        <w:rPr>
          <w:noProof/>
        </w:rPr>
        <w:t xml:space="preserve"> </w:t>
      </w:r>
    </w:p>
    <w:p w14:paraId="5DB7E17D" w14:textId="42B988EA" w:rsidR="00FF608E" w:rsidRDefault="00FF608E" w:rsidP="00614E10">
      <w:pPr>
        <w:spacing w:before="120"/>
        <w:rPr>
          <w:noProof/>
        </w:rPr>
      </w:pPr>
    </w:p>
    <w:p w14:paraId="76F1BD74" w14:textId="73443234" w:rsidR="00C540B6" w:rsidRDefault="00F4495A" w:rsidP="00A55798">
      <w:pPr>
        <w:rPr>
          <w:rFonts w:asciiTheme="minorHAnsi" w:hAnsiTheme="minorHAnsi" w:cstheme="minorBidi"/>
          <w:sz w:val="24"/>
          <w:szCs w:val="24"/>
        </w:rPr>
      </w:pPr>
      <w:r>
        <w:rPr>
          <w:noProof/>
        </w:rPr>
        <w:drawing>
          <wp:inline distT="0" distB="0" distL="0" distR="0" wp14:anchorId="1A46E356" wp14:editId="3CE24989">
            <wp:extent cx="5886450" cy="3876675"/>
            <wp:effectExtent l="0" t="0" r="0" b="0"/>
            <wp:docPr id="866349318" name="Chart 1">
              <a:extLst xmlns:a="http://schemas.openxmlformats.org/drawingml/2006/main">
                <a:ext uri="{FF2B5EF4-FFF2-40B4-BE49-F238E27FC236}">
                  <a16:creationId xmlns:a16="http://schemas.microsoft.com/office/drawing/2014/main" id="{1107485D-CB76-A442-63CA-2196361A1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0A6513" w14:textId="77777777" w:rsidR="00F4495A" w:rsidRDefault="00F4495A" w:rsidP="00A55798">
      <w:pPr>
        <w:rPr>
          <w:rFonts w:asciiTheme="minorHAnsi" w:hAnsiTheme="minorHAnsi" w:cstheme="minorBidi"/>
          <w:sz w:val="24"/>
          <w:szCs w:val="24"/>
        </w:rPr>
      </w:pPr>
    </w:p>
    <w:p w14:paraId="39BEE659" w14:textId="76EBA154" w:rsidR="00F80441" w:rsidRPr="00FD201E" w:rsidRDefault="00881BC3" w:rsidP="00A55798">
      <w:pPr>
        <w:rPr>
          <w:rFonts w:asciiTheme="minorHAnsi" w:hAnsiTheme="minorHAnsi" w:cstheme="minorBidi"/>
          <w:sz w:val="24"/>
          <w:szCs w:val="24"/>
        </w:rPr>
      </w:pPr>
      <w:r w:rsidRPr="00FD201E">
        <w:rPr>
          <w:rFonts w:asciiTheme="minorHAnsi" w:hAnsiTheme="minorHAnsi" w:cstheme="minorBidi"/>
          <w:sz w:val="24"/>
          <w:szCs w:val="24"/>
        </w:rPr>
        <w:t>A</w:t>
      </w:r>
      <w:r w:rsidR="0000737C" w:rsidRPr="00FD201E">
        <w:rPr>
          <w:rFonts w:asciiTheme="minorHAnsi" w:hAnsiTheme="minorHAnsi" w:cstheme="minorBidi"/>
          <w:sz w:val="24"/>
          <w:szCs w:val="24"/>
        </w:rPr>
        <w:t>dministrative changes</w:t>
      </w:r>
      <w:r w:rsidR="00A55798" w:rsidRPr="00FD201E">
        <w:rPr>
          <w:rFonts w:asciiTheme="minorHAnsi" w:hAnsiTheme="minorHAnsi" w:cstheme="minorBidi"/>
          <w:sz w:val="24"/>
          <w:szCs w:val="24"/>
        </w:rPr>
        <w:t xml:space="preserve"> made</w:t>
      </w:r>
      <w:r w:rsidR="00B40AA9" w:rsidRPr="00FD201E">
        <w:rPr>
          <w:rFonts w:asciiTheme="minorHAnsi" w:hAnsiTheme="minorHAnsi" w:cstheme="minorBidi"/>
          <w:sz w:val="24"/>
          <w:szCs w:val="24"/>
        </w:rPr>
        <w:t xml:space="preserve"> with </w:t>
      </w:r>
      <w:r w:rsidR="00176131">
        <w:rPr>
          <w:rFonts w:asciiTheme="minorHAnsi" w:hAnsiTheme="minorHAnsi" w:cstheme="minorBidi"/>
          <w:sz w:val="24"/>
          <w:szCs w:val="24"/>
        </w:rPr>
        <w:t xml:space="preserve">cost </w:t>
      </w:r>
      <w:r w:rsidR="00C54480">
        <w:rPr>
          <w:rFonts w:asciiTheme="minorHAnsi" w:hAnsiTheme="minorHAnsi" w:cstheme="minorBidi"/>
          <w:sz w:val="24"/>
          <w:szCs w:val="24"/>
        </w:rPr>
        <w:t>changes below administrative thresholds (</w:t>
      </w:r>
      <w:r w:rsidR="004F1E23">
        <w:rPr>
          <w:rFonts w:asciiTheme="minorHAnsi" w:hAnsiTheme="minorHAnsi" w:cstheme="minorBidi"/>
          <w:sz w:val="24"/>
          <w:szCs w:val="24"/>
        </w:rPr>
        <w:t>8</w:t>
      </w:r>
      <w:r w:rsidR="009134A2">
        <w:rPr>
          <w:rFonts w:asciiTheme="minorHAnsi" w:hAnsiTheme="minorHAnsi" w:cstheme="minorBidi"/>
          <w:sz w:val="24"/>
          <w:szCs w:val="24"/>
        </w:rPr>
        <w:t>2</w:t>
      </w:r>
      <w:r w:rsidR="00C54480">
        <w:rPr>
          <w:rFonts w:asciiTheme="minorHAnsi" w:hAnsiTheme="minorHAnsi" w:cstheme="minorBidi"/>
          <w:sz w:val="24"/>
          <w:szCs w:val="24"/>
        </w:rPr>
        <w:t>) added</w:t>
      </w:r>
      <w:r w:rsidR="00DB494E">
        <w:rPr>
          <w:rFonts w:asciiTheme="minorHAnsi" w:hAnsiTheme="minorHAnsi" w:cstheme="minorBidi"/>
          <w:sz w:val="24"/>
          <w:szCs w:val="24"/>
        </w:rPr>
        <w:t xml:space="preserve"> $</w:t>
      </w:r>
      <w:r w:rsidR="000F7C9D">
        <w:rPr>
          <w:rFonts w:asciiTheme="minorHAnsi" w:hAnsiTheme="minorHAnsi" w:cstheme="minorBidi"/>
          <w:sz w:val="24"/>
          <w:szCs w:val="24"/>
        </w:rPr>
        <w:t>1</w:t>
      </w:r>
      <w:r w:rsidR="004F1E23">
        <w:rPr>
          <w:rFonts w:asciiTheme="minorHAnsi" w:hAnsiTheme="minorHAnsi" w:cstheme="minorBidi"/>
          <w:sz w:val="24"/>
          <w:szCs w:val="24"/>
        </w:rPr>
        <w:t>68</w:t>
      </w:r>
      <w:r w:rsidR="000F7C9D">
        <w:rPr>
          <w:rFonts w:asciiTheme="minorHAnsi" w:hAnsiTheme="minorHAnsi" w:cstheme="minorBidi"/>
          <w:sz w:val="24"/>
          <w:szCs w:val="24"/>
        </w:rPr>
        <w:t>.4</w:t>
      </w:r>
      <w:r w:rsidR="00DB494E">
        <w:rPr>
          <w:rFonts w:asciiTheme="minorHAnsi" w:hAnsiTheme="minorHAnsi" w:cstheme="minorBidi"/>
          <w:sz w:val="24"/>
          <w:szCs w:val="24"/>
        </w:rPr>
        <w:t xml:space="preserve">M in total cost and </w:t>
      </w:r>
      <w:r w:rsidR="009A4B56">
        <w:rPr>
          <w:rFonts w:asciiTheme="minorHAnsi" w:hAnsiTheme="minorHAnsi" w:cstheme="minorBidi"/>
          <w:sz w:val="24"/>
          <w:szCs w:val="24"/>
        </w:rPr>
        <w:t>$</w:t>
      </w:r>
      <w:r w:rsidR="004F1E23">
        <w:rPr>
          <w:rFonts w:asciiTheme="minorHAnsi" w:hAnsiTheme="minorHAnsi" w:cstheme="minorBidi"/>
          <w:sz w:val="24"/>
          <w:szCs w:val="24"/>
        </w:rPr>
        <w:t>82.2</w:t>
      </w:r>
      <w:r w:rsidR="009A4B56">
        <w:rPr>
          <w:rFonts w:asciiTheme="minorHAnsi" w:hAnsiTheme="minorHAnsi" w:cstheme="minorBidi"/>
          <w:sz w:val="24"/>
          <w:szCs w:val="24"/>
        </w:rPr>
        <w:t xml:space="preserve">M in federal participation. </w:t>
      </w:r>
      <w:r w:rsidR="00B40AA9" w:rsidRPr="00FD201E">
        <w:rPr>
          <w:rFonts w:asciiTheme="minorHAnsi" w:hAnsiTheme="minorHAnsi" w:cstheme="minorBidi"/>
          <w:sz w:val="24"/>
          <w:szCs w:val="24"/>
        </w:rPr>
        <w:t>New projects (</w:t>
      </w:r>
      <w:r w:rsidR="000F7C9D">
        <w:rPr>
          <w:rFonts w:asciiTheme="minorHAnsi" w:hAnsiTheme="minorHAnsi" w:cstheme="minorBidi"/>
          <w:sz w:val="24"/>
          <w:szCs w:val="24"/>
        </w:rPr>
        <w:t>21</w:t>
      </w:r>
      <w:r w:rsidR="00B40AA9" w:rsidRPr="00FD201E">
        <w:rPr>
          <w:rFonts w:asciiTheme="minorHAnsi" w:hAnsiTheme="minorHAnsi" w:cstheme="minorBidi"/>
          <w:sz w:val="24"/>
          <w:szCs w:val="24"/>
        </w:rPr>
        <w:t>) added $</w:t>
      </w:r>
      <w:r w:rsidR="00C20330">
        <w:rPr>
          <w:rFonts w:asciiTheme="minorHAnsi" w:hAnsiTheme="minorHAnsi" w:cstheme="minorBidi"/>
          <w:sz w:val="24"/>
          <w:szCs w:val="24"/>
        </w:rPr>
        <w:t>526.3</w:t>
      </w:r>
      <w:r w:rsidR="00B40AA9" w:rsidRPr="00FD201E">
        <w:rPr>
          <w:rFonts w:asciiTheme="minorHAnsi" w:hAnsiTheme="minorHAnsi" w:cstheme="minorBidi"/>
          <w:sz w:val="24"/>
          <w:szCs w:val="24"/>
        </w:rPr>
        <w:t>M in total cost, of which $</w:t>
      </w:r>
      <w:r w:rsidR="00C20330">
        <w:rPr>
          <w:rFonts w:asciiTheme="minorHAnsi" w:hAnsiTheme="minorHAnsi" w:cstheme="minorBidi"/>
          <w:sz w:val="24"/>
          <w:szCs w:val="24"/>
        </w:rPr>
        <w:t>443.8</w:t>
      </w:r>
      <w:r w:rsidR="00B40AA9" w:rsidRPr="00FD201E">
        <w:rPr>
          <w:rFonts w:asciiTheme="minorHAnsi" w:hAnsiTheme="minorHAnsi" w:cstheme="minorBidi"/>
          <w:sz w:val="24"/>
          <w:szCs w:val="24"/>
        </w:rPr>
        <w:t xml:space="preserve"> is anticipated to be federal participation. Schedule (</w:t>
      </w:r>
      <w:r w:rsidR="00F7107F" w:rsidRPr="00073818">
        <w:rPr>
          <w:rFonts w:asciiTheme="minorHAnsi" w:hAnsiTheme="minorHAnsi" w:cstheme="minorBidi"/>
          <w:sz w:val="24"/>
          <w:szCs w:val="24"/>
        </w:rPr>
        <w:t>2</w:t>
      </w:r>
      <w:r w:rsidR="00C20330" w:rsidRPr="00953ECA">
        <w:rPr>
          <w:rFonts w:asciiTheme="minorHAnsi" w:hAnsiTheme="minorHAnsi" w:cstheme="minorBidi"/>
          <w:sz w:val="24"/>
          <w:szCs w:val="24"/>
        </w:rPr>
        <w:t>0</w:t>
      </w:r>
      <w:r w:rsidR="00B40AA9" w:rsidRPr="00FD201E">
        <w:rPr>
          <w:rFonts w:asciiTheme="minorHAnsi" w:hAnsiTheme="minorHAnsi" w:cstheme="minorBidi"/>
          <w:sz w:val="24"/>
          <w:szCs w:val="24"/>
        </w:rPr>
        <w:t>) and other (</w:t>
      </w:r>
      <w:r w:rsidR="00F7107F" w:rsidRPr="00073818">
        <w:rPr>
          <w:rFonts w:asciiTheme="minorHAnsi" w:hAnsiTheme="minorHAnsi" w:cstheme="minorBidi"/>
          <w:sz w:val="24"/>
          <w:szCs w:val="24"/>
        </w:rPr>
        <w:t>64</w:t>
      </w:r>
      <w:r w:rsidR="00B40AA9" w:rsidRPr="00FD201E">
        <w:rPr>
          <w:rFonts w:asciiTheme="minorHAnsi" w:hAnsiTheme="minorHAnsi" w:cstheme="minorBidi"/>
          <w:sz w:val="24"/>
          <w:szCs w:val="24"/>
        </w:rPr>
        <w:t>) changes, such as the addition of project IDs or clarification of project descriptions, were made with no impact to programmed funding.</w:t>
      </w:r>
      <w:r w:rsidR="00FD201E" w:rsidRPr="00FD201E">
        <w:rPr>
          <w:rFonts w:asciiTheme="minorHAnsi" w:hAnsiTheme="minorHAnsi" w:cstheme="minorBidi"/>
          <w:sz w:val="24"/>
          <w:szCs w:val="24"/>
        </w:rPr>
        <w:t xml:space="preserve"> </w:t>
      </w:r>
      <w:r w:rsidR="002A566B">
        <w:rPr>
          <w:rFonts w:asciiTheme="minorHAnsi" w:hAnsiTheme="minorHAnsi" w:cstheme="minorBidi"/>
          <w:sz w:val="24"/>
          <w:szCs w:val="24"/>
        </w:rPr>
        <w:t>P</w:t>
      </w:r>
      <w:r w:rsidR="002A566B" w:rsidRPr="00FD201E">
        <w:rPr>
          <w:rFonts w:asciiTheme="minorHAnsi" w:hAnsiTheme="minorHAnsi" w:cstheme="minorBidi"/>
          <w:sz w:val="24"/>
          <w:szCs w:val="24"/>
        </w:rPr>
        <w:t>hases going into (</w:t>
      </w:r>
      <w:r w:rsidR="002A566B">
        <w:rPr>
          <w:rFonts w:asciiTheme="minorHAnsi" w:hAnsiTheme="minorHAnsi" w:cstheme="minorBidi"/>
          <w:sz w:val="24"/>
          <w:szCs w:val="24"/>
        </w:rPr>
        <w:t>32</w:t>
      </w:r>
      <w:r w:rsidR="002A566B" w:rsidRPr="00FD201E">
        <w:rPr>
          <w:rFonts w:asciiTheme="minorHAnsi" w:hAnsiTheme="minorHAnsi" w:cstheme="minorBidi"/>
          <w:sz w:val="24"/>
          <w:szCs w:val="24"/>
        </w:rPr>
        <w:t>) or converted from (</w:t>
      </w:r>
      <w:r w:rsidR="002A566B">
        <w:rPr>
          <w:rFonts w:asciiTheme="minorHAnsi" w:hAnsiTheme="minorHAnsi" w:cstheme="minorBidi"/>
          <w:sz w:val="24"/>
          <w:szCs w:val="24"/>
        </w:rPr>
        <w:t>73</w:t>
      </w:r>
      <w:r w:rsidR="002A566B" w:rsidRPr="00FD201E">
        <w:rPr>
          <w:rFonts w:asciiTheme="minorHAnsi" w:hAnsiTheme="minorHAnsi" w:cstheme="minorBidi"/>
          <w:sz w:val="24"/>
          <w:szCs w:val="24"/>
        </w:rPr>
        <w:t xml:space="preserve">) advance construction </w:t>
      </w:r>
      <w:r w:rsidR="002A566B">
        <w:rPr>
          <w:rFonts w:asciiTheme="minorHAnsi" w:hAnsiTheme="minorHAnsi" w:cstheme="minorBidi"/>
          <w:sz w:val="24"/>
          <w:szCs w:val="24"/>
        </w:rPr>
        <w:t>added</w:t>
      </w:r>
      <w:r w:rsidR="002A566B" w:rsidRPr="00FD201E">
        <w:rPr>
          <w:rFonts w:asciiTheme="minorHAnsi" w:hAnsiTheme="minorHAnsi" w:cstheme="minorBidi"/>
          <w:sz w:val="24"/>
          <w:szCs w:val="24"/>
        </w:rPr>
        <w:t xml:space="preserve"> $</w:t>
      </w:r>
      <w:r w:rsidR="002A566B">
        <w:rPr>
          <w:rFonts w:asciiTheme="minorHAnsi" w:hAnsiTheme="minorHAnsi" w:cstheme="minorBidi"/>
          <w:sz w:val="24"/>
          <w:szCs w:val="24"/>
        </w:rPr>
        <w:t>2.0</w:t>
      </w:r>
      <w:r w:rsidR="002A566B" w:rsidRPr="00FD201E">
        <w:rPr>
          <w:rFonts w:asciiTheme="minorHAnsi" w:hAnsiTheme="minorHAnsi" w:cstheme="minorBidi"/>
          <w:sz w:val="24"/>
          <w:szCs w:val="24"/>
        </w:rPr>
        <w:t xml:space="preserve">M in total cost and </w:t>
      </w:r>
      <w:r w:rsidR="002A566B">
        <w:rPr>
          <w:rFonts w:asciiTheme="minorHAnsi" w:hAnsiTheme="minorHAnsi" w:cstheme="minorBidi"/>
          <w:sz w:val="24"/>
          <w:szCs w:val="24"/>
        </w:rPr>
        <w:t xml:space="preserve">$3.9M in </w:t>
      </w:r>
      <w:r w:rsidR="002A566B" w:rsidRPr="00FD201E">
        <w:rPr>
          <w:rFonts w:asciiTheme="minorHAnsi" w:hAnsiTheme="minorHAnsi" w:cstheme="minorBidi"/>
          <w:sz w:val="24"/>
          <w:szCs w:val="24"/>
        </w:rPr>
        <w:t>federal participation.</w:t>
      </w:r>
      <w:r w:rsidR="002A566B">
        <w:rPr>
          <w:rFonts w:asciiTheme="minorHAnsi" w:hAnsiTheme="minorHAnsi" w:cstheme="minorBidi"/>
          <w:sz w:val="24"/>
          <w:szCs w:val="24"/>
        </w:rPr>
        <w:t xml:space="preserve"> </w:t>
      </w:r>
      <w:r w:rsidR="00FD201E" w:rsidRPr="00FD201E">
        <w:rPr>
          <w:rFonts w:asciiTheme="minorHAnsi" w:hAnsiTheme="minorHAnsi" w:cstheme="minorBidi"/>
          <w:sz w:val="24"/>
          <w:szCs w:val="24"/>
        </w:rPr>
        <w:t>T</w:t>
      </w:r>
      <w:r w:rsidR="00FF61DB" w:rsidRPr="00FD201E">
        <w:rPr>
          <w:rFonts w:asciiTheme="minorHAnsi" w:hAnsiTheme="minorHAnsi" w:cstheme="minorBidi"/>
          <w:sz w:val="24"/>
          <w:szCs w:val="24"/>
        </w:rPr>
        <w:t xml:space="preserve">he overall result of the administrative changes was </w:t>
      </w:r>
      <w:r w:rsidR="004049FE" w:rsidRPr="00FD201E">
        <w:rPr>
          <w:rFonts w:asciiTheme="minorHAnsi" w:hAnsiTheme="minorHAnsi" w:cstheme="minorBidi"/>
          <w:sz w:val="24"/>
          <w:szCs w:val="24"/>
        </w:rPr>
        <w:t>a</w:t>
      </w:r>
      <w:r w:rsidR="00FD201E" w:rsidRPr="00FD201E">
        <w:rPr>
          <w:rFonts w:asciiTheme="minorHAnsi" w:hAnsiTheme="minorHAnsi" w:cstheme="minorBidi"/>
          <w:sz w:val="24"/>
          <w:szCs w:val="24"/>
        </w:rPr>
        <w:t>n</w:t>
      </w:r>
      <w:r w:rsidR="004049FE" w:rsidRPr="00FD201E">
        <w:rPr>
          <w:rFonts w:asciiTheme="minorHAnsi" w:hAnsiTheme="minorHAnsi" w:cstheme="minorBidi"/>
          <w:sz w:val="24"/>
          <w:szCs w:val="24"/>
        </w:rPr>
        <w:t xml:space="preserve"> </w:t>
      </w:r>
      <w:r w:rsidR="00FD201E" w:rsidRPr="00FD201E">
        <w:rPr>
          <w:rFonts w:asciiTheme="minorHAnsi" w:hAnsiTheme="minorHAnsi" w:cstheme="minorBidi"/>
          <w:sz w:val="24"/>
          <w:szCs w:val="24"/>
        </w:rPr>
        <w:t>increase</w:t>
      </w:r>
      <w:r w:rsidR="004049FE" w:rsidRPr="00FD201E">
        <w:rPr>
          <w:rFonts w:asciiTheme="minorHAnsi" w:hAnsiTheme="minorHAnsi" w:cstheme="minorBidi"/>
          <w:sz w:val="24"/>
          <w:szCs w:val="24"/>
        </w:rPr>
        <w:t xml:space="preserve"> </w:t>
      </w:r>
      <w:r w:rsidR="00D638DA" w:rsidRPr="00FD201E">
        <w:rPr>
          <w:rFonts w:asciiTheme="minorHAnsi" w:hAnsiTheme="minorHAnsi" w:cstheme="minorBidi"/>
          <w:sz w:val="24"/>
          <w:szCs w:val="24"/>
        </w:rPr>
        <w:t xml:space="preserve">of </w:t>
      </w:r>
      <w:r w:rsidR="002809F5" w:rsidRPr="00FD201E">
        <w:rPr>
          <w:rFonts w:asciiTheme="minorHAnsi" w:hAnsiTheme="minorHAnsi" w:cstheme="minorBidi"/>
          <w:sz w:val="24"/>
          <w:szCs w:val="24"/>
        </w:rPr>
        <w:t>$</w:t>
      </w:r>
      <w:r w:rsidR="00F208CD">
        <w:rPr>
          <w:rFonts w:asciiTheme="minorHAnsi" w:hAnsiTheme="minorHAnsi" w:cstheme="minorBidi"/>
          <w:sz w:val="24"/>
          <w:szCs w:val="24"/>
        </w:rPr>
        <w:t>696.7</w:t>
      </w:r>
      <w:r w:rsidR="009F2C7B" w:rsidRPr="00FD201E">
        <w:rPr>
          <w:rFonts w:asciiTheme="minorHAnsi" w:hAnsiTheme="minorHAnsi" w:cstheme="minorBidi"/>
          <w:sz w:val="24"/>
          <w:szCs w:val="24"/>
        </w:rPr>
        <w:t>M</w:t>
      </w:r>
      <w:r w:rsidR="00FF61DB" w:rsidRPr="00FD201E">
        <w:rPr>
          <w:rFonts w:asciiTheme="minorHAnsi" w:hAnsiTheme="minorHAnsi" w:cstheme="minorBidi"/>
          <w:sz w:val="24"/>
          <w:szCs w:val="24"/>
        </w:rPr>
        <w:t xml:space="preserve"> in total cost and</w:t>
      </w:r>
      <w:r w:rsidR="002C4FED" w:rsidRPr="00FD201E">
        <w:rPr>
          <w:rFonts w:asciiTheme="minorHAnsi" w:hAnsiTheme="minorHAnsi" w:cstheme="minorBidi"/>
          <w:sz w:val="24"/>
          <w:szCs w:val="24"/>
        </w:rPr>
        <w:t xml:space="preserve"> </w:t>
      </w:r>
      <w:r w:rsidR="002A532D" w:rsidRPr="00FD201E">
        <w:rPr>
          <w:rFonts w:asciiTheme="minorHAnsi" w:hAnsiTheme="minorHAnsi" w:cstheme="minorBidi"/>
          <w:sz w:val="24"/>
          <w:szCs w:val="24"/>
        </w:rPr>
        <w:t>a</w:t>
      </w:r>
      <w:r w:rsidR="008D08C3" w:rsidRPr="00FD201E">
        <w:rPr>
          <w:rFonts w:asciiTheme="minorHAnsi" w:hAnsiTheme="minorHAnsi" w:cstheme="minorBidi"/>
          <w:sz w:val="24"/>
          <w:szCs w:val="24"/>
        </w:rPr>
        <w:t>n increase</w:t>
      </w:r>
      <w:r w:rsidR="002A532D" w:rsidRPr="00FD201E">
        <w:rPr>
          <w:rFonts w:asciiTheme="minorHAnsi" w:hAnsiTheme="minorHAnsi" w:cstheme="minorBidi"/>
          <w:sz w:val="24"/>
          <w:szCs w:val="24"/>
        </w:rPr>
        <w:t xml:space="preserve"> of </w:t>
      </w:r>
      <w:r w:rsidR="00FD201E" w:rsidRPr="00FD201E">
        <w:rPr>
          <w:rFonts w:asciiTheme="minorHAnsi" w:hAnsiTheme="minorHAnsi" w:cstheme="minorBidi"/>
          <w:sz w:val="24"/>
          <w:szCs w:val="24"/>
        </w:rPr>
        <w:t>$</w:t>
      </w:r>
      <w:r w:rsidR="00F208CD">
        <w:rPr>
          <w:rFonts w:asciiTheme="minorHAnsi" w:hAnsiTheme="minorHAnsi" w:cstheme="minorBidi"/>
          <w:sz w:val="24"/>
          <w:szCs w:val="24"/>
        </w:rPr>
        <w:t>529.8</w:t>
      </w:r>
      <w:r w:rsidR="009F2C7B" w:rsidRPr="00FD201E">
        <w:rPr>
          <w:rFonts w:asciiTheme="minorHAnsi" w:hAnsiTheme="minorHAnsi" w:cstheme="minorBidi"/>
          <w:sz w:val="24"/>
          <w:szCs w:val="24"/>
        </w:rPr>
        <w:t xml:space="preserve">M </w:t>
      </w:r>
      <w:r w:rsidR="00FF61DB" w:rsidRPr="00FD201E">
        <w:rPr>
          <w:rFonts w:asciiTheme="minorHAnsi" w:hAnsiTheme="minorHAnsi" w:cstheme="minorBidi"/>
          <w:sz w:val="24"/>
          <w:szCs w:val="24"/>
        </w:rPr>
        <w:t xml:space="preserve">in federal </w:t>
      </w:r>
      <w:r w:rsidR="00853930" w:rsidRPr="00FD201E">
        <w:rPr>
          <w:rFonts w:asciiTheme="minorHAnsi" w:hAnsiTheme="minorHAnsi" w:cstheme="minorBidi"/>
          <w:sz w:val="24"/>
          <w:szCs w:val="24"/>
        </w:rPr>
        <w:t>participation</w:t>
      </w:r>
      <w:r w:rsidR="00FF61DB" w:rsidRPr="00FD201E">
        <w:rPr>
          <w:rFonts w:asciiTheme="minorHAnsi" w:hAnsiTheme="minorHAnsi" w:cstheme="minorHAnsi"/>
          <w:sz w:val="24"/>
          <w:szCs w:val="24"/>
        </w:rPr>
        <w:t xml:space="preserve">. </w:t>
      </w:r>
    </w:p>
    <w:p w14:paraId="4578C936" w14:textId="77777777" w:rsidR="00ED647B" w:rsidRPr="00A74784" w:rsidRDefault="00ED647B" w:rsidP="00A55798">
      <w:pPr>
        <w:spacing w:line="259" w:lineRule="auto"/>
        <w:rPr>
          <w:rFonts w:asciiTheme="minorHAnsi" w:hAnsiTheme="minorHAnsi" w:cstheme="minorBidi"/>
          <w:sz w:val="24"/>
          <w:szCs w:val="24"/>
          <w:highlight w:val="yellow"/>
        </w:rPr>
      </w:pPr>
    </w:p>
    <w:p w14:paraId="5C4DAE29" w14:textId="114E5BD7" w:rsidR="003C30A3" w:rsidRDefault="00C11A16" w:rsidP="00FD201E">
      <w:pPr>
        <w:spacing w:line="259" w:lineRule="auto"/>
        <w:rPr>
          <w:rFonts w:asciiTheme="minorHAnsi" w:hAnsiTheme="minorHAnsi" w:cstheme="minorBidi"/>
          <w:sz w:val="24"/>
          <w:szCs w:val="24"/>
        </w:rPr>
      </w:pPr>
      <w:r w:rsidRPr="00D15682">
        <w:rPr>
          <w:rFonts w:asciiTheme="minorHAnsi" w:hAnsiTheme="minorHAnsi" w:cstheme="minorBidi"/>
          <w:sz w:val="24"/>
          <w:szCs w:val="24"/>
        </w:rPr>
        <w:t>Total cost includes all fund sources and all project phases in prior, current, and future years</w:t>
      </w:r>
      <w:r w:rsidR="00A55798" w:rsidRPr="00D15682">
        <w:rPr>
          <w:rFonts w:asciiTheme="minorHAnsi" w:hAnsiTheme="minorHAnsi" w:cstheme="minorBidi"/>
          <w:sz w:val="24"/>
          <w:szCs w:val="24"/>
        </w:rPr>
        <w:t xml:space="preserve">. </w:t>
      </w:r>
      <w:r w:rsidRPr="00D15682">
        <w:rPr>
          <w:rFonts w:asciiTheme="minorHAnsi" w:hAnsiTheme="minorHAnsi" w:cstheme="minorBidi"/>
          <w:sz w:val="24"/>
          <w:szCs w:val="24"/>
        </w:rPr>
        <w:t xml:space="preserve">Federal </w:t>
      </w:r>
      <w:r w:rsidR="00853930" w:rsidRPr="00D15682">
        <w:rPr>
          <w:rFonts w:asciiTheme="minorHAnsi" w:hAnsiTheme="minorHAnsi" w:cstheme="minorBidi"/>
          <w:sz w:val="24"/>
          <w:szCs w:val="24"/>
        </w:rPr>
        <w:t>participation</w:t>
      </w:r>
      <w:r w:rsidRPr="00D15682">
        <w:rPr>
          <w:rFonts w:asciiTheme="minorHAnsi" w:hAnsiTheme="minorHAnsi" w:cstheme="minorBidi"/>
          <w:sz w:val="24"/>
          <w:szCs w:val="24"/>
        </w:rPr>
        <w:t xml:space="preserve"> includes only federal fund sources for all project phases in prior, current, and future year</w:t>
      </w:r>
      <w:r w:rsidR="00A55798" w:rsidRPr="00D15682">
        <w:rPr>
          <w:rFonts w:asciiTheme="minorHAnsi" w:hAnsiTheme="minorHAnsi" w:cstheme="minorBidi"/>
          <w:sz w:val="24"/>
          <w:szCs w:val="24"/>
        </w:rPr>
        <w:t>s</w:t>
      </w:r>
      <w:r w:rsidRPr="00D15682">
        <w:rPr>
          <w:rFonts w:asciiTheme="minorHAnsi" w:hAnsiTheme="minorHAnsi" w:cstheme="minorBidi"/>
          <w:sz w:val="24"/>
          <w:szCs w:val="24"/>
        </w:rPr>
        <w:t>.</w:t>
      </w:r>
      <w:r w:rsidR="00FF61DB" w:rsidRPr="00D15682">
        <w:rPr>
          <w:rFonts w:asciiTheme="minorHAnsi" w:hAnsiTheme="minorHAnsi" w:cstheme="minorBidi"/>
          <w:sz w:val="24"/>
          <w:szCs w:val="24"/>
        </w:rPr>
        <w:t xml:space="preserve">  The type of change, number of projects affected, total project cost, and federal </w:t>
      </w:r>
      <w:r w:rsidR="00853930" w:rsidRPr="00D15682">
        <w:rPr>
          <w:rFonts w:asciiTheme="minorHAnsi" w:hAnsiTheme="minorHAnsi" w:cstheme="minorBidi"/>
          <w:sz w:val="24"/>
          <w:szCs w:val="24"/>
        </w:rPr>
        <w:t>participation</w:t>
      </w:r>
      <w:r w:rsidR="00FF61DB" w:rsidRPr="00D15682">
        <w:rPr>
          <w:rFonts w:asciiTheme="minorHAnsi" w:hAnsiTheme="minorHAnsi" w:cstheme="minorBidi"/>
          <w:sz w:val="24"/>
          <w:szCs w:val="24"/>
        </w:rPr>
        <w:t xml:space="preserve"> information is shown in the table below.</w:t>
      </w:r>
    </w:p>
    <w:p w14:paraId="5C7BCACB" w14:textId="77777777" w:rsidR="00C540B6" w:rsidRDefault="00C540B6" w:rsidP="00FD201E">
      <w:pPr>
        <w:spacing w:line="259" w:lineRule="auto"/>
        <w:rPr>
          <w:rFonts w:asciiTheme="minorHAnsi" w:hAnsiTheme="minorHAnsi" w:cstheme="minorBidi"/>
          <w:sz w:val="24"/>
          <w:szCs w:val="24"/>
          <w:highlight w:val="yellow"/>
        </w:rPr>
      </w:pPr>
    </w:p>
    <w:p w14:paraId="04672CAD" w14:textId="77777777" w:rsidR="00172E1C" w:rsidRDefault="00172E1C" w:rsidP="00FE461D">
      <w:pPr>
        <w:rPr>
          <w:rFonts w:ascii="Calibri" w:hAnsi="Calibri" w:cs="Calibri"/>
          <w:sz w:val="18"/>
          <w:szCs w:val="18"/>
        </w:rPr>
      </w:pPr>
    </w:p>
    <w:tbl>
      <w:tblPr>
        <w:tblW w:w="9175" w:type="dxa"/>
        <w:tblLook w:val="04A0" w:firstRow="1" w:lastRow="0" w:firstColumn="1" w:lastColumn="0" w:noHBand="0" w:noVBand="1"/>
      </w:tblPr>
      <w:tblGrid>
        <w:gridCol w:w="2740"/>
        <w:gridCol w:w="1140"/>
        <w:gridCol w:w="1300"/>
        <w:gridCol w:w="1385"/>
        <w:gridCol w:w="1260"/>
        <w:gridCol w:w="1350"/>
      </w:tblGrid>
      <w:tr w:rsidR="00172E1C" w:rsidRPr="00172E1C" w14:paraId="19046C27" w14:textId="77777777" w:rsidTr="00172E1C">
        <w:trPr>
          <w:trHeight w:val="510"/>
        </w:trPr>
        <w:tc>
          <w:tcPr>
            <w:tcW w:w="27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1EB32F" w14:textId="77777777" w:rsidR="00172E1C" w:rsidRPr="00172E1C" w:rsidRDefault="00172E1C" w:rsidP="00172E1C">
            <w:pPr>
              <w:rPr>
                <w:rFonts w:ascii="Calibri" w:hAnsi="Calibri" w:cs="Calibri"/>
                <w:b/>
                <w:bCs/>
                <w:sz w:val="20"/>
                <w:szCs w:val="20"/>
              </w:rPr>
            </w:pPr>
            <w:r w:rsidRPr="00172E1C">
              <w:rPr>
                <w:rFonts w:ascii="Calibri" w:hAnsi="Calibri" w:cs="Calibri"/>
                <w:b/>
                <w:bCs/>
                <w:sz w:val="20"/>
                <w:szCs w:val="20"/>
              </w:rPr>
              <w:t>Type of change</w:t>
            </w:r>
          </w:p>
        </w:tc>
        <w:tc>
          <w:tcPr>
            <w:tcW w:w="1140" w:type="dxa"/>
            <w:tcBorders>
              <w:top w:val="single" w:sz="4" w:space="0" w:color="auto"/>
              <w:left w:val="nil"/>
              <w:bottom w:val="single" w:sz="4" w:space="0" w:color="auto"/>
              <w:right w:val="single" w:sz="4" w:space="0" w:color="auto"/>
            </w:tcBorders>
            <w:shd w:val="clear" w:color="000000" w:fill="D9D9D9"/>
            <w:vAlign w:val="center"/>
            <w:hideMark/>
          </w:tcPr>
          <w:p w14:paraId="22CCE519" w14:textId="77777777" w:rsidR="00172E1C" w:rsidRPr="00172E1C" w:rsidRDefault="00172E1C" w:rsidP="00172E1C">
            <w:pPr>
              <w:jc w:val="center"/>
              <w:rPr>
                <w:rFonts w:ascii="Calibri" w:hAnsi="Calibri" w:cs="Calibri"/>
                <w:b/>
                <w:bCs/>
                <w:sz w:val="20"/>
                <w:szCs w:val="20"/>
              </w:rPr>
            </w:pPr>
            <w:r w:rsidRPr="00172E1C">
              <w:rPr>
                <w:rFonts w:ascii="Calibri" w:hAnsi="Calibri" w:cs="Calibri"/>
                <w:b/>
                <w:bCs/>
                <w:sz w:val="20"/>
                <w:szCs w:val="20"/>
              </w:rPr>
              <w:t># of projects</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297DAD73" w14:textId="77777777" w:rsidR="00172E1C" w:rsidRPr="00172E1C" w:rsidRDefault="00172E1C" w:rsidP="00172E1C">
            <w:pPr>
              <w:jc w:val="right"/>
              <w:rPr>
                <w:rFonts w:ascii="Calibri" w:hAnsi="Calibri" w:cs="Calibri"/>
                <w:b/>
                <w:bCs/>
                <w:sz w:val="20"/>
                <w:szCs w:val="20"/>
              </w:rPr>
            </w:pPr>
            <w:r w:rsidRPr="00172E1C">
              <w:rPr>
                <w:rFonts w:ascii="Calibri" w:hAnsi="Calibri" w:cs="Calibri"/>
                <w:b/>
                <w:bCs/>
                <w:sz w:val="20"/>
                <w:szCs w:val="20"/>
              </w:rPr>
              <w:t xml:space="preserve">Change in </w:t>
            </w:r>
            <w:r w:rsidRPr="00172E1C">
              <w:rPr>
                <w:rFonts w:ascii="Calibri" w:hAnsi="Calibri" w:cs="Calibri"/>
                <w:b/>
                <w:bCs/>
                <w:sz w:val="20"/>
                <w:szCs w:val="20"/>
              </w:rPr>
              <w:br/>
              <w:t>total cost</w:t>
            </w:r>
          </w:p>
        </w:tc>
        <w:tc>
          <w:tcPr>
            <w:tcW w:w="1385" w:type="dxa"/>
            <w:tcBorders>
              <w:top w:val="single" w:sz="4" w:space="0" w:color="auto"/>
              <w:left w:val="nil"/>
              <w:bottom w:val="single" w:sz="4" w:space="0" w:color="auto"/>
              <w:right w:val="single" w:sz="4" w:space="0" w:color="auto"/>
            </w:tcBorders>
            <w:shd w:val="clear" w:color="000000" w:fill="D9D9D9"/>
            <w:vAlign w:val="center"/>
            <w:hideMark/>
          </w:tcPr>
          <w:p w14:paraId="5573E58D" w14:textId="77777777" w:rsidR="00172E1C" w:rsidRPr="00172E1C" w:rsidRDefault="00172E1C" w:rsidP="00172E1C">
            <w:pPr>
              <w:jc w:val="right"/>
              <w:rPr>
                <w:rFonts w:ascii="Calibri" w:hAnsi="Calibri" w:cs="Calibri"/>
                <w:b/>
                <w:bCs/>
                <w:sz w:val="20"/>
                <w:szCs w:val="20"/>
              </w:rPr>
            </w:pPr>
            <w:r w:rsidRPr="00172E1C">
              <w:rPr>
                <w:rFonts w:ascii="Calibri" w:hAnsi="Calibri" w:cs="Calibri"/>
                <w:b/>
                <w:bCs/>
                <w:sz w:val="20"/>
                <w:szCs w:val="20"/>
              </w:rPr>
              <w:t>Total cost</w:t>
            </w:r>
            <w:r w:rsidRPr="00172E1C">
              <w:rPr>
                <w:rFonts w:ascii="Calibri" w:hAnsi="Calibri" w:cs="Calibri"/>
                <w:b/>
                <w:bCs/>
                <w:sz w:val="20"/>
                <w:szCs w:val="20"/>
              </w:rPr>
              <w:br/>
              <w:t>after changes</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14:paraId="5A3A24B8" w14:textId="77777777" w:rsidR="00172E1C" w:rsidRPr="00172E1C" w:rsidRDefault="00172E1C" w:rsidP="00172E1C">
            <w:pPr>
              <w:jc w:val="right"/>
              <w:rPr>
                <w:rFonts w:ascii="Calibri" w:hAnsi="Calibri" w:cs="Calibri"/>
                <w:b/>
                <w:bCs/>
                <w:sz w:val="20"/>
                <w:szCs w:val="20"/>
              </w:rPr>
            </w:pPr>
            <w:r w:rsidRPr="00172E1C">
              <w:rPr>
                <w:rFonts w:ascii="Calibri" w:hAnsi="Calibri" w:cs="Calibri"/>
                <w:b/>
                <w:bCs/>
                <w:sz w:val="20"/>
                <w:szCs w:val="20"/>
              </w:rPr>
              <w:t>Change in federal cost</w:t>
            </w:r>
          </w:p>
        </w:tc>
        <w:tc>
          <w:tcPr>
            <w:tcW w:w="1350" w:type="dxa"/>
            <w:tcBorders>
              <w:top w:val="single" w:sz="4" w:space="0" w:color="auto"/>
              <w:left w:val="nil"/>
              <w:bottom w:val="single" w:sz="4" w:space="0" w:color="auto"/>
              <w:right w:val="single" w:sz="4" w:space="0" w:color="auto"/>
            </w:tcBorders>
            <w:shd w:val="clear" w:color="000000" w:fill="D9D9D9"/>
            <w:vAlign w:val="center"/>
            <w:hideMark/>
          </w:tcPr>
          <w:p w14:paraId="039F802A" w14:textId="77777777" w:rsidR="00172E1C" w:rsidRPr="00172E1C" w:rsidRDefault="00172E1C" w:rsidP="00172E1C">
            <w:pPr>
              <w:jc w:val="right"/>
              <w:rPr>
                <w:rFonts w:ascii="Calibri" w:hAnsi="Calibri" w:cs="Calibri"/>
                <w:b/>
                <w:bCs/>
                <w:sz w:val="20"/>
                <w:szCs w:val="20"/>
              </w:rPr>
            </w:pPr>
            <w:r w:rsidRPr="00172E1C">
              <w:rPr>
                <w:rFonts w:ascii="Calibri" w:hAnsi="Calibri" w:cs="Calibri"/>
                <w:b/>
                <w:bCs/>
                <w:sz w:val="20"/>
                <w:szCs w:val="20"/>
              </w:rPr>
              <w:t>Federal cost after changes</w:t>
            </w:r>
          </w:p>
        </w:tc>
      </w:tr>
      <w:tr w:rsidR="00172E1C" w:rsidRPr="00172E1C" w14:paraId="0D3B11E7" w14:textId="77777777" w:rsidTr="00172E1C">
        <w:trPr>
          <w:trHeight w:val="300"/>
        </w:trPr>
        <w:tc>
          <w:tcPr>
            <w:tcW w:w="2740" w:type="dxa"/>
            <w:tcBorders>
              <w:top w:val="nil"/>
              <w:left w:val="single" w:sz="4" w:space="0" w:color="auto"/>
              <w:bottom w:val="single" w:sz="4" w:space="0" w:color="auto"/>
              <w:right w:val="single" w:sz="4" w:space="0" w:color="auto"/>
            </w:tcBorders>
            <w:noWrap/>
            <w:vAlign w:val="bottom"/>
            <w:hideMark/>
          </w:tcPr>
          <w:p w14:paraId="59B5E40A" w14:textId="77777777" w:rsidR="00172E1C" w:rsidRPr="00172E1C" w:rsidRDefault="00172E1C" w:rsidP="00172E1C">
            <w:pPr>
              <w:rPr>
                <w:rFonts w:ascii="Calibri" w:hAnsi="Calibri" w:cs="Calibri"/>
                <w:sz w:val="20"/>
                <w:szCs w:val="20"/>
              </w:rPr>
            </w:pPr>
            <w:r w:rsidRPr="00172E1C">
              <w:rPr>
                <w:rFonts w:ascii="Calibri" w:hAnsi="Calibri" w:cs="Calibri"/>
                <w:sz w:val="20"/>
                <w:szCs w:val="20"/>
              </w:rPr>
              <w:t>Cost change</w:t>
            </w:r>
          </w:p>
        </w:tc>
        <w:tc>
          <w:tcPr>
            <w:tcW w:w="1140" w:type="dxa"/>
            <w:tcBorders>
              <w:top w:val="nil"/>
              <w:left w:val="nil"/>
              <w:bottom w:val="single" w:sz="4" w:space="0" w:color="auto"/>
              <w:right w:val="single" w:sz="4" w:space="0" w:color="auto"/>
            </w:tcBorders>
            <w:noWrap/>
            <w:vAlign w:val="bottom"/>
            <w:hideMark/>
          </w:tcPr>
          <w:p w14:paraId="31FA459A" w14:textId="1610BB6A" w:rsidR="00172E1C" w:rsidRPr="00172E1C" w:rsidRDefault="00515743" w:rsidP="00172E1C">
            <w:pPr>
              <w:jc w:val="center"/>
              <w:rPr>
                <w:rFonts w:ascii="Calibri" w:hAnsi="Calibri" w:cs="Calibri"/>
                <w:sz w:val="20"/>
                <w:szCs w:val="20"/>
              </w:rPr>
            </w:pPr>
            <w:r>
              <w:rPr>
                <w:rFonts w:ascii="Calibri" w:hAnsi="Calibri" w:cs="Calibri"/>
                <w:sz w:val="20"/>
                <w:szCs w:val="20"/>
              </w:rPr>
              <w:t>8</w:t>
            </w:r>
            <w:r w:rsidR="00D67E96">
              <w:rPr>
                <w:rFonts w:ascii="Calibri" w:hAnsi="Calibri" w:cs="Calibri"/>
                <w:sz w:val="20"/>
                <w:szCs w:val="20"/>
              </w:rPr>
              <w:t>2</w:t>
            </w:r>
          </w:p>
        </w:tc>
        <w:tc>
          <w:tcPr>
            <w:tcW w:w="1300" w:type="dxa"/>
            <w:tcBorders>
              <w:top w:val="nil"/>
              <w:left w:val="nil"/>
              <w:bottom w:val="single" w:sz="4" w:space="0" w:color="auto"/>
              <w:right w:val="single" w:sz="4" w:space="0" w:color="auto"/>
            </w:tcBorders>
            <w:noWrap/>
            <w:vAlign w:val="center"/>
            <w:hideMark/>
          </w:tcPr>
          <w:p w14:paraId="694CE2FC" w14:textId="3EAF7142" w:rsidR="00172E1C" w:rsidRPr="00172E1C" w:rsidRDefault="00D67E96" w:rsidP="00172E1C">
            <w:pPr>
              <w:jc w:val="right"/>
              <w:rPr>
                <w:rFonts w:ascii="Calibri" w:hAnsi="Calibri" w:cs="Calibri"/>
                <w:sz w:val="20"/>
                <w:szCs w:val="20"/>
              </w:rPr>
            </w:pPr>
            <w:r>
              <w:rPr>
                <w:rFonts w:ascii="Calibri" w:hAnsi="Calibri" w:cs="Calibri"/>
                <w:sz w:val="20"/>
                <w:szCs w:val="20"/>
              </w:rPr>
              <w:t>$168.4</w:t>
            </w:r>
          </w:p>
        </w:tc>
        <w:tc>
          <w:tcPr>
            <w:tcW w:w="1385" w:type="dxa"/>
            <w:tcBorders>
              <w:top w:val="nil"/>
              <w:left w:val="nil"/>
              <w:bottom w:val="single" w:sz="4" w:space="0" w:color="auto"/>
              <w:right w:val="single" w:sz="4" w:space="0" w:color="auto"/>
            </w:tcBorders>
            <w:noWrap/>
            <w:vAlign w:val="center"/>
            <w:hideMark/>
          </w:tcPr>
          <w:p w14:paraId="45ACC6AC" w14:textId="4EBF9436" w:rsidR="00172E1C" w:rsidRPr="00172E1C" w:rsidRDefault="00D67E96" w:rsidP="00172E1C">
            <w:pPr>
              <w:jc w:val="right"/>
              <w:rPr>
                <w:rFonts w:ascii="Calibri" w:hAnsi="Calibri" w:cs="Calibri"/>
                <w:sz w:val="20"/>
                <w:szCs w:val="20"/>
              </w:rPr>
            </w:pPr>
            <w:r>
              <w:rPr>
                <w:rFonts w:ascii="Calibri" w:hAnsi="Calibri" w:cs="Calibri"/>
                <w:sz w:val="20"/>
                <w:szCs w:val="20"/>
              </w:rPr>
              <w:t>$5,399.2</w:t>
            </w:r>
          </w:p>
        </w:tc>
        <w:tc>
          <w:tcPr>
            <w:tcW w:w="1260" w:type="dxa"/>
            <w:tcBorders>
              <w:top w:val="nil"/>
              <w:left w:val="nil"/>
              <w:bottom w:val="single" w:sz="4" w:space="0" w:color="auto"/>
              <w:right w:val="single" w:sz="4" w:space="0" w:color="auto"/>
            </w:tcBorders>
            <w:noWrap/>
            <w:vAlign w:val="center"/>
            <w:hideMark/>
          </w:tcPr>
          <w:p w14:paraId="104E8842" w14:textId="3D4FAF96" w:rsidR="00172E1C" w:rsidRPr="00172E1C" w:rsidRDefault="00D67E96" w:rsidP="00172E1C">
            <w:pPr>
              <w:jc w:val="right"/>
              <w:rPr>
                <w:rFonts w:ascii="Calibri" w:hAnsi="Calibri" w:cs="Calibri"/>
                <w:sz w:val="20"/>
                <w:szCs w:val="20"/>
              </w:rPr>
            </w:pPr>
            <w:r>
              <w:rPr>
                <w:rFonts w:ascii="Calibri" w:hAnsi="Calibri" w:cs="Calibri"/>
                <w:sz w:val="20"/>
                <w:szCs w:val="20"/>
              </w:rPr>
              <w:t>$82.2</w:t>
            </w:r>
          </w:p>
        </w:tc>
        <w:tc>
          <w:tcPr>
            <w:tcW w:w="1350" w:type="dxa"/>
            <w:tcBorders>
              <w:top w:val="nil"/>
              <w:left w:val="nil"/>
              <w:bottom w:val="single" w:sz="4" w:space="0" w:color="auto"/>
              <w:right w:val="single" w:sz="4" w:space="0" w:color="auto"/>
            </w:tcBorders>
            <w:noWrap/>
            <w:vAlign w:val="center"/>
            <w:hideMark/>
          </w:tcPr>
          <w:p w14:paraId="2FCE024D" w14:textId="4B320C38" w:rsidR="00172E1C" w:rsidRPr="00172E1C" w:rsidRDefault="00D67E96" w:rsidP="00172E1C">
            <w:pPr>
              <w:jc w:val="right"/>
              <w:rPr>
                <w:rFonts w:ascii="Calibri" w:hAnsi="Calibri" w:cs="Calibri"/>
                <w:sz w:val="20"/>
                <w:szCs w:val="20"/>
              </w:rPr>
            </w:pPr>
            <w:r>
              <w:rPr>
                <w:rFonts w:ascii="Calibri" w:hAnsi="Calibri" w:cs="Calibri"/>
                <w:sz w:val="20"/>
                <w:szCs w:val="20"/>
              </w:rPr>
              <w:t>$4,043.9</w:t>
            </w:r>
          </w:p>
        </w:tc>
      </w:tr>
      <w:tr w:rsidR="00172E1C" w:rsidRPr="00172E1C" w14:paraId="474068B2" w14:textId="77777777" w:rsidTr="00172E1C">
        <w:trPr>
          <w:trHeight w:val="300"/>
        </w:trPr>
        <w:tc>
          <w:tcPr>
            <w:tcW w:w="2740" w:type="dxa"/>
            <w:tcBorders>
              <w:top w:val="nil"/>
              <w:left w:val="single" w:sz="4" w:space="0" w:color="auto"/>
              <w:bottom w:val="single" w:sz="4" w:space="0" w:color="auto"/>
              <w:right w:val="single" w:sz="4" w:space="0" w:color="auto"/>
            </w:tcBorders>
            <w:noWrap/>
            <w:vAlign w:val="bottom"/>
            <w:hideMark/>
          </w:tcPr>
          <w:p w14:paraId="2E2A7ACC" w14:textId="77777777" w:rsidR="00172E1C" w:rsidRPr="00172E1C" w:rsidRDefault="00172E1C" w:rsidP="00172E1C">
            <w:pPr>
              <w:rPr>
                <w:rFonts w:ascii="Calibri" w:hAnsi="Calibri" w:cs="Calibri"/>
                <w:sz w:val="20"/>
                <w:szCs w:val="20"/>
              </w:rPr>
            </w:pPr>
            <w:r w:rsidRPr="00172E1C">
              <w:rPr>
                <w:rFonts w:ascii="Calibri" w:hAnsi="Calibri" w:cs="Calibri"/>
                <w:sz w:val="20"/>
                <w:szCs w:val="20"/>
              </w:rPr>
              <w:t>New Project</w:t>
            </w:r>
          </w:p>
        </w:tc>
        <w:tc>
          <w:tcPr>
            <w:tcW w:w="1140" w:type="dxa"/>
            <w:tcBorders>
              <w:top w:val="nil"/>
              <w:left w:val="nil"/>
              <w:bottom w:val="single" w:sz="4" w:space="0" w:color="auto"/>
              <w:right w:val="single" w:sz="4" w:space="0" w:color="auto"/>
            </w:tcBorders>
            <w:noWrap/>
            <w:vAlign w:val="bottom"/>
            <w:hideMark/>
          </w:tcPr>
          <w:p w14:paraId="2EB5C093" w14:textId="77777777" w:rsidR="00172E1C" w:rsidRPr="00172E1C" w:rsidRDefault="00172E1C" w:rsidP="00172E1C">
            <w:pPr>
              <w:jc w:val="center"/>
              <w:rPr>
                <w:rFonts w:ascii="Calibri" w:hAnsi="Calibri" w:cs="Calibri"/>
                <w:sz w:val="20"/>
                <w:szCs w:val="20"/>
              </w:rPr>
            </w:pPr>
            <w:r w:rsidRPr="00172E1C">
              <w:rPr>
                <w:rFonts w:ascii="Calibri" w:hAnsi="Calibri" w:cs="Calibri"/>
                <w:sz w:val="20"/>
                <w:szCs w:val="20"/>
              </w:rPr>
              <w:t>21</w:t>
            </w:r>
          </w:p>
        </w:tc>
        <w:tc>
          <w:tcPr>
            <w:tcW w:w="1300" w:type="dxa"/>
            <w:tcBorders>
              <w:top w:val="nil"/>
              <w:left w:val="nil"/>
              <w:bottom w:val="single" w:sz="4" w:space="0" w:color="auto"/>
              <w:right w:val="single" w:sz="4" w:space="0" w:color="auto"/>
            </w:tcBorders>
            <w:noWrap/>
            <w:vAlign w:val="center"/>
            <w:hideMark/>
          </w:tcPr>
          <w:p w14:paraId="0DA9806D"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$526.3</w:t>
            </w:r>
          </w:p>
        </w:tc>
        <w:tc>
          <w:tcPr>
            <w:tcW w:w="1385" w:type="dxa"/>
            <w:tcBorders>
              <w:top w:val="nil"/>
              <w:left w:val="nil"/>
              <w:bottom w:val="single" w:sz="4" w:space="0" w:color="auto"/>
              <w:right w:val="single" w:sz="4" w:space="0" w:color="auto"/>
            </w:tcBorders>
            <w:noWrap/>
            <w:vAlign w:val="center"/>
            <w:hideMark/>
          </w:tcPr>
          <w:p w14:paraId="3AB091D7"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$526.3</w:t>
            </w:r>
          </w:p>
        </w:tc>
        <w:tc>
          <w:tcPr>
            <w:tcW w:w="1260" w:type="dxa"/>
            <w:tcBorders>
              <w:top w:val="nil"/>
              <w:left w:val="nil"/>
              <w:bottom w:val="single" w:sz="4" w:space="0" w:color="auto"/>
              <w:right w:val="single" w:sz="4" w:space="0" w:color="auto"/>
            </w:tcBorders>
            <w:noWrap/>
            <w:vAlign w:val="center"/>
            <w:hideMark/>
          </w:tcPr>
          <w:p w14:paraId="22D7C072"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$443.8</w:t>
            </w:r>
          </w:p>
        </w:tc>
        <w:tc>
          <w:tcPr>
            <w:tcW w:w="1350" w:type="dxa"/>
            <w:tcBorders>
              <w:top w:val="nil"/>
              <w:left w:val="nil"/>
              <w:bottom w:val="single" w:sz="4" w:space="0" w:color="auto"/>
              <w:right w:val="single" w:sz="4" w:space="0" w:color="auto"/>
            </w:tcBorders>
            <w:noWrap/>
            <w:vAlign w:val="center"/>
            <w:hideMark/>
          </w:tcPr>
          <w:p w14:paraId="49FE9900"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$443.8</w:t>
            </w:r>
          </w:p>
        </w:tc>
      </w:tr>
      <w:tr w:rsidR="00172E1C" w:rsidRPr="00172E1C" w14:paraId="58C744A5" w14:textId="77777777" w:rsidTr="00172E1C">
        <w:trPr>
          <w:trHeight w:val="300"/>
        </w:trPr>
        <w:tc>
          <w:tcPr>
            <w:tcW w:w="2740" w:type="dxa"/>
            <w:tcBorders>
              <w:top w:val="nil"/>
              <w:left w:val="single" w:sz="4" w:space="0" w:color="auto"/>
              <w:bottom w:val="single" w:sz="4" w:space="0" w:color="auto"/>
              <w:right w:val="single" w:sz="4" w:space="0" w:color="auto"/>
            </w:tcBorders>
            <w:noWrap/>
            <w:vAlign w:val="bottom"/>
            <w:hideMark/>
          </w:tcPr>
          <w:p w14:paraId="0CFD4A63" w14:textId="77777777" w:rsidR="00172E1C" w:rsidRPr="00172E1C" w:rsidRDefault="00172E1C" w:rsidP="00172E1C">
            <w:pPr>
              <w:rPr>
                <w:rFonts w:ascii="Calibri" w:hAnsi="Calibri" w:cs="Calibri"/>
                <w:sz w:val="20"/>
                <w:szCs w:val="20"/>
              </w:rPr>
            </w:pPr>
            <w:r w:rsidRPr="00172E1C">
              <w:rPr>
                <w:rFonts w:ascii="Calibri" w:hAnsi="Calibri" w:cs="Calibri"/>
                <w:sz w:val="20"/>
                <w:szCs w:val="20"/>
              </w:rPr>
              <w:t>Other</w:t>
            </w:r>
          </w:p>
        </w:tc>
        <w:tc>
          <w:tcPr>
            <w:tcW w:w="1140" w:type="dxa"/>
            <w:tcBorders>
              <w:top w:val="nil"/>
              <w:left w:val="nil"/>
              <w:bottom w:val="single" w:sz="4" w:space="0" w:color="auto"/>
              <w:right w:val="single" w:sz="4" w:space="0" w:color="auto"/>
            </w:tcBorders>
            <w:noWrap/>
            <w:vAlign w:val="bottom"/>
            <w:hideMark/>
          </w:tcPr>
          <w:p w14:paraId="6C1B63A5" w14:textId="77777777" w:rsidR="00172E1C" w:rsidRPr="00172E1C" w:rsidRDefault="00172E1C" w:rsidP="00172E1C">
            <w:pPr>
              <w:jc w:val="center"/>
              <w:rPr>
                <w:rFonts w:ascii="Calibri" w:hAnsi="Calibri" w:cs="Calibri"/>
                <w:sz w:val="20"/>
                <w:szCs w:val="20"/>
              </w:rPr>
            </w:pPr>
            <w:r w:rsidRPr="00D03E81">
              <w:rPr>
                <w:rFonts w:ascii="Calibri" w:hAnsi="Calibri" w:cs="Calibri"/>
                <w:sz w:val="20"/>
                <w:szCs w:val="20"/>
              </w:rPr>
              <w:t>64</w:t>
            </w:r>
          </w:p>
        </w:tc>
        <w:tc>
          <w:tcPr>
            <w:tcW w:w="1300" w:type="dxa"/>
            <w:tcBorders>
              <w:top w:val="nil"/>
              <w:left w:val="nil"/>
              <w:bottom w:val="single" w:sz="4" w:space="0" w:color="auto"/>
              <w:right w:val="single" w:sz="4" w:space="0" w:color="auto"/>
            </w:tcBorders>
            <w:noWrap/>
            <w:vAlign w:val="center"/>
            <w:hideMark/>
          </w:tcPr>
          <w:p w14:paraId="71CAAD2B"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$0.0</w:t>
            </w:r>
          </w:p>
        </w:tc>
        <w:tc>
          <w:tcPr>
            <w:tcW w:w="1385" w:type="dxa"/>
            <w:tcBorders>
              <w:top w:val="nil"/>
              <w:left w:val="nil"/>
              <w:bottom w:val="single" w:sz="4" w:space="0" w:color="auto"/>
              <w:right w:val="single" w:sz="4" w:space="0" w:color="auto"/>
            </w:tcBorders>
            <w:noWrap/>
            <w:vAlign w:val="center"/>
            <w:hideMark/>
          </w:tcPr>
          <w:p w14:paraId="0762511F"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$2,126.0</w:t>
            </w:r>
          </w:p>
        </w:tc>
        <w:tc>
          <w:tcPr>
            <w:tcW w:w="1260" w:type="dxa"/>
            <w:tcBorders>
              <w:top w:val="nil"/>
              <w:left w:val="nil"/>
              <w:bottom w:val="single" w:sz="4" w:space="0" w:color="auto"/>
              <w:right w:val="single" w:sz="4" w:space="0" w:color="auto"/>
            </w:tcBorders>
            <w:noWrap/>
            <w:vAlign w:val="center"/>
            <w:hideMark/>
          </w:tcPr>
          <w:p w14:paraId="61CEC789"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$0.0</w:t>
            </w:r>
          </w:p>
        </w:tc>
        <w:tc>
          <w:tcPr>
            <w:tcW w:w="1350" w:type="dxa"/>
            <w:tcBorders>
              <w:top w:val="nil"/>
              <w:left w:val="nil"/>
              <w:bottom w:val="single" w:sz="4" w:space="0" w:color="auto"/>
              <w:right w:val="single" w:sz="4" w:space="0" w:color="auto"/>
            </w:tcBorders>
            <w:noWrap/>
            <w:vAlign w:val="center"/>
            <w:hideMark/>
          </w:tcPr>
          <w:p w14:paraId="54C9B23A"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$1,464.4</w:t>
            </w:r>
          </w:p>
        </w:tc>
      </w:tr>
      <w:tr w:rsidR="00172E1C" w:rsidRPr="00172E1C" w14:paraId="5724F085" w14:textId="77777777" w:rsidTr="00172E1C">
        <w:trPr>
          <w:trHeight w:val="300"/>
        </w:trPr>
        <w:tc>
          <w:tcPr>
            <w:tcW w:w="2740" w:type="dxa"/>
            <w:tcBorders>
              <w:top w:val="nil"/>
              <w:left w:val="single" w:sz="4" w:space="0" w:color="auto"/>
              <w:bottom w:val="single" w:sz="4" w:space="0" w:color="auto"/>
              <w:right w:val="single" w:sz="4" w:space="0" w:color="auto"/>
            </w:tcBorders>
            <w:noWrap/>
            <w:vAlign w:val="bottom"/>
            <w:hideMark/>
          </w:tcPr>
          <w:p w14:paraId="6FA14528" w14:textId="77777777" w:rsidR="00172E1C" w:rsidRPr="00172E1C" w:rsidRDefault="00172E1C" w:rsidP="00172E1C">
            <w:pPr>
              <w:rPr>
                <w:rFonts w:ascii="Calibri" w:hAnsi="Calibri" w:cs="Calibri"/>
                <w:sz w:val="20"/>
                <w:szCs w:val="20"/>
              </w:rPr>
            </w:pPr>
            <w:r w:rsidRPr="00172E1C">
              <w:rPr>
                <w:rFonts w:ascii="Calibri" w:hAnsi="Calibri" w:cs="Calibri"/>
                <w:sz w:val="20"/>
                <w:szCs w:val="20"/>
              </w:rPr>
              <w:t>Phase(s) converted from AC</w:t>
            </w:r>
          </w:p>
        </w:tc>
        <w:tc>
          <w:tcPr>
            <w:tcW w:w="1140" w:type="dxa"/>
            <w:tcBorders>
              <w:top w:val="nil"/>
              <w:left w:val="nil"/>
              <w:bottom w:val="single" w:sz="4" w:space="0" w:color="auto"/>
              <w:right w:val="single" w:sz="4" w:space="0" w:color="auto"/>
            </w:tcBorders>
            <w:noWrap/>
            <w:vAlign w:val="bottom"/>
            <w:hideMark/>
          </w:tcPr>
          <w:p w14:paraId="18E6F9DB" w14:textId="77777777" w:rsidR="00172E1C" w:rsidRPr="00172E1C" w:rsidRDefault="00172E1C" w:rsidP="00172E1C">
            <w:pPr>
              <w:jc w:val="center"/>
              <w:rPr>
                <w:rFonts w:ascii="Calibri" w:hAnsi="Calibri" w:cs="Calibri"/>
                <w:sz w:val="20"/>
                <w:szCs w:val="20"/>
              </w:rPr>
            </w:pPr>
            <w:r w:rsidRPr="00172E1C">
              <w:rPr>
                <w:rFonts w:ascii="Calibri" w:hAnsi="Calibri" w:cs="Calibri"/>
                <w:sz w:val="20"/>
                <w:szCs w:val="20"/>
              </w:rPr>
              <w:t>73</w:t>
            </w:r>
          </w:p>
        </w:tc>
        <w:tc>
          <w:tcPr>
            <w:tcW w:w="1300" w:type="dxa"/>
            <w:tcBorders>
              <w:top w:val="nil"/>
              <w:left w:val="nil"/>
              <w:bottom w:val="single" w:sz="4" w:space="0" w:color="auto"/>
              <w:right w:val="single" w:sz="4" w:space="0" w:color="auto"/>
            </w:tcBorders>
            <w:noWrap/>
            <w:vAlign w:val="center"/>
            <w:hideMark/>
          </w:tcPr>
          <w:p w14:paraId="700C16CE"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$3.8</w:t>
            </w:r>
          </w:p>
        </w:tc>
        <w:tc>
          <w:tcPr>
            <w:tcW w:w="1385" w:type="dxa"/>
            <w:tcBorders>
              <w:top w:val="nil"/>
              <w:left w:val="nil"/>
              <w:bottom w:val="single" w:sz="4" w:space="0" w:color="auto"/>
              <w:right w:val="single" w:sz="4" w:space="0" w:color="auto"/>
            </w:tcBorders>
            <w:noWrap/>
            <w:vAlign w:val="center"/>
            <w:hideMark/>
          </w:tcPr>
          <w:p w14:paraId="1AD3CB48"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$609.0</w:t>
            </w:r>
          </w:p>
        </w:tc>
        <w:tc>
          <w:tcPr>
            <w:tcW w:w="1260" w:type="dxa"/>
            <w:tcBorders>
              <w:top w:val="nil"/>
              <w:left w:val="nil"/>
              <w:bottom w:val="single" w:sz="4" w:space="0" w:color="auto"/>
              <w:right w:val="single" w:sz="4" w:space="0" w:color="auto"/>
            </w:tcBorders>
            <w:noWrap/>
            <w:vAlign w:val="center"/>
            <w:hideMark/>
          </w:tcPr>
          <w:p w14:paraId="4A2A591B"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$4.6</w:t>
            </w:r>
          </w:p>
        </w:tc>
        <w:tc>
          <w:tcPr>
            <w:tcW w:w="1350" w:type="dxa"/>
            <w:tcBorders>
              <w:top w:val="nil"/>
              <w:left w:val="nil"/>
              <w:bottom w:val="single" w:sz="4" w:space="0" w:color="auto"/>
              <w:right w:val="single" w:sz="4" w:space="0" w:color="auto"/>
            </w:tcBorders>
            <w:noWrap/>
            <w:vAlign w:val="center"/>
            <w:hideMark/>
          </w:tcPr>
          <w:p w14:paraId="55A93361"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$442.6</w:t>
            </w:r>
          </w:p>
        </w:tc>
      </w:tr>
      <w:tr w:rsidR="00172E1C" w:rsidRPr="00172E1C" w14:paraId="5977A46F" w14:textId="77777777" w:rsidTr="00172E1C">
        <w:trPr>
          <w:trHeight w:val="300"/>
        </w:trPr>
        <w:tc>
          <w:tcPr>
            <w:tcW w:w="2740" w:type="dxa"/>
            <w:tcBorders>
              <w:top w:val="nil"/>
              <w:left w:val="single" w:sz="4" w:space="0" w:color="auto"/>
              <w:bottom w:val="single" w:sz="4" w:space="0" w:color="auto"/>
              <w:right w:val="single" w:sz="4" w:space="0" w:color="auto"/>
            </w:tcBorders>
            <w:noWrap/>
            <w:vAlign w:val="bottom"/>
            <w:hideMark/>
          </w:tcPr>
          <w:p w14:paraId="3F2C07D1" w14:textId="77777777" w:rsidR="00172E1C" w:rsidRPr="00172E1C" w:rsidRDefault="00172E1C" w:rsidP="00172E1C">
            <w:pPr>
              <w:rPr>
                <w:rFonts w:ascii="Calibri" w:hAnsi="Calibri" w:cs="Calibri"/>
                <w:sz w:val="20"/>
                <w:szCs w:val="20"/>
              </w:rPr>
            </w:pPr>
            <w:r w:rsidRPr="00172E1C">
              <w:rPr>
                <w:rFonts w:ascii="Calibri" w:hAnsi="Calibri" w:cs="Calibri"/>
                <w:sz w:val="20"/>
                <w:szCs w:val="20"/>
              </w:rPr>
              <w:t>Phase(s) placed in AC</w:t>
            </w:r>
          </w:p>
        </w:tc>
        <w:tc>
          <w:tcPr>
            <w:tcW w:w="1140" w:type="dxa"/>
            <w:tcBorders>
              <w:top w:val="nil"/>
              <w:left w:val="nil"/>
              <w:bottom w:val="single" w:sz="4" w:space="0" w:color="auto"/>
              <w:right w:val="single" w:sz="4" w:space="0" w:color="auto"/>
            </w:tcBorders>
            <w:noWrap/>
            <w:vAlign w:val="bottom"/>
            <w:hideMark/>
          </w:tcPr>
          <w:p w14:paraId="1734AD2D" w14:textId="77777777" w:rsidR="00172E1C" w:rsidRPr="00172E1C" w:rsidRDefault="00172E1C" w:rsidP="00172E1C">
            <w:pPr>
              <w:jc w:val="center"/>
              <w:rPr>
                <w:rFonts w:ascii="Calibri" w:hAnsi="Calibri" w:cs="Calibri"/>
                <w:sz w:val="20"/>
                <w:szCs w:val="20"/>
              </w:rPr>
            </w:pPr>
            <w:r w:rsidRPr="00172E1C">
              <w:rPr>
                <w:rFonts w:ascii="Calibri" w:hAnsi="Calibri" w:cs="Calibri"/>
                <w:sz w:val="20"/>
                <w:szCs w:val="20"/>
              </w:rPr>
              <w:t>32</w:t>
            </w:r>
          </w:p>
        </w:tc>
        <w:tc>
          <w:tcPr>
            <w:tcW w:w="1300" w:type="dxa"/>
            <w:tcBorders>
              <w:top w:val="nil"/>
              <w:left w:val="nil"/>
              <w:bottom w:val="single" w:sz="4" w:space="0" w:color="auto"/>
              <w:right w:val="single" w:sz="4" w:space="0" w:color="auto"/>
            </w:tcBorders>
            <w:noWrap/>
            <w:vAlign w:val="center"/>
            <w:hideMark/>
          </w:tcPr>
          <w:p w14:paraId="5AE45F6D"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-$1.8</w:t>
            </w:r>
          </w:p>
        </w:tc>
        <w:tc>
          <w:tcPr>
            <w:tcW w:w="1385" w:type="dxa"/>
            <w:tcBorders>
              <w:top w:val="nil"/>
              <w:left w:val="nil"/>
              <w:bottom w:val="single" w:sz="4" w:space="0" w:color="auto"/>
              <w:right w:val="single" w:sz="4" w:space="0" w:color="auto"/>
            </w:tcBorders>
            <w:noWrap/>
            <w:vAlign w:val="center"/>
            <w:hideMark/>
          </w:tcPr>
          <w:p w14:paraId="062DCEC3"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$302.1</w:t>
            </w:r>
          </w:p>
        </w:tc>
        <w:tc>
          <w:tcPr>
            <w:tcW w:w="1260" w:type="dxa"/>
            <w:tcBorders>
              <w:top w:val="nil"/>
              <w:left w:val="nil"/>
              <w:bottom w:val="single" w:sz="4" w:space="0" w:color="auto"/>
              <w:right w:val="single" w:sz="4" w:space="0" w:color="auto"/>
            </w:tcBorders>
            <w:noWrap/>
            <w:vAlign w:val="center"/>
            <w:hideMark/>
          </w:tcPr>
          <w:p w14:paraId="2661D37A"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-$0.7</w:t>
            </w:r>
          </w:p>
        </w:tc>
        <w:tc>
          <w:tcPr>
            <w:tcW w:w="1350" w:type="dxa"/>
            <w:tcBorders>
              <w:top w:val="nil"/>
              <w:left w:val="nil"/>
              <w:bottom w:val="single" w:sz="4" w:space="0" w:color="auto"/>
              <w:right w:val="single" w:sz="4" w:space="0" w:color="auto"/>
            </w:tcBorders>
            <w:noWrap/>
            <w:vAlign w:val="center"/>
            <w:hideMark/>
          </w:tcPr>
          <w:p w14:paraId="11FAB17C" w14:textId="77777777" w:rsidR="00172E1C" w:rsidRPr="00172E1C" w:rsidRDefault="00172E1C" w:rsidP="00172E1C">
            <w:pPr>
              <w:jc w:val="right"/>
              <w:rPr>
                <w:rFonts w:ascii="Calibri" w:hAnsi="Calibri" w:cs="Calibri"/>
                <w:sz w:val="20"/>
                <w:szCs w:val="20"/>
              </w:rPr>
            </w:pPr>
            <w:r w:rsidRPr="00172E1C">
              <w:rPr>
                <w:rFonts w:ascii="Calibri" w:hAnsi="Calibri" w:cs="Calibri"/>
                <w:sz w:val="20"/>
                <w:szCs w:val="20"/>
              </w:rPr>
              <w:t>$215.2</w:t>
            </w:r>
          </w:p>
        </w:tc>
      </w:tr>
      <w:tr w:rsidR="00172E1C" w:rsidRPr="00172E1C" w14:paraId="2A16170B" w14:textId="77777777" w:rsidTr="00172E1C">
        <w:trPr>
          <w:trHeight w:val="300"/>
        </w:trPr>
        <w:tc>
          <w:tcPr>
            <w:tcW w:w="2740" w:type="dxa"/>
            <w:tcBorders>
              <w:top w:val="nil"/>
              <w:left w:val="single" w:sz="4" w:space="0" w:color="auto"/>
              <w:bottom w:val="single" w:sz="4" w:space="0" w:color="auto"/>
              <w:right w:val="single" w:sz="4" w:space="0" w:color="auto"/>
            </w:tcBorders>
            <w:noWrap/>
            <w:vAlign w:val="bottom"/>
            <w:hideMark/>
          </w:tcPr>
          <w:p w14:paraId="5DEC0D9D" w14:textId="77777777" w:rsidR="00172E1C" w:rsidRPr="00172E1C" w:rsidRDefault="00172E1C" w:rsidP="00172E1C">
            <w:pPr>
              <w:rPr>
                <w:rFonts w:ascii="Calibri" w:hAnsi="Calibri" w:cs="Calibri"/>
                <w:sz w:val="20"/>
                <w:szCs w:val="20"/>
              </w:rPr>
            </w:pPr>
            <w:r w:rsidRPr="00172E1C">
              <w:rPr>
                <w:rFonts w:ascii="Calibri" w:hAnsi="Calibri" w:cs="Calibri"/>
                <w:sz w:val="20"/>
                <w:szCs w:val="20"/>
              </w:rPr>
              <w:t>Schedule change</w:t>
            </w:r>
          </w:p>
        </w:tc>
        <w:tc>
          <w:tcPr>
            <w:tcW w:w="1140" w:type="dxa"/>
            <w:tcBorders>
              <w:top w:val="nil"/>
              <w:left w:val="nil"/>
              <w:bottom w:val="single" w:sz="4" w:space="0" w:color="auto"/>
              <w:right w:val="single" w:sz="4" w:space="0" w:color="auto"/>
            </w:tcBorders>
            <w:noWrap/>
            <w:vAlign w:val="bottom"/>
            <w:hideMark/>
          </w:tcPr>
          <w:p w14:paraId="43D33154" w14:textId="09B993AA" w:rsidR="00172E1C" w:rsidRPr="00172E1C" w:rsidRDefault="00036BD3" w:rsidP="00172E1C">
            <w:pPr>
              <w:jc w:val="center"/>
              <w:rPr>
                <w:rFonts w:ascii="Calibri" w:hAnsi="Calibri" w:cs="Calibri"/>
                <w:sz w:val="20"/>
                <w:szCs w:val="20"/>
              </w:rPr>
            </w:pPr>
            <w:r w:rsidRPr="00D03E81">
              <w:rPr>
                <w:rFonts w:ascii="Calibri" w:hAnsi="Calibri" w:cs="Calibri"/>
                <w:sz w:val="20"/>
                <w:szCs w:val="20"/>
              </w:rPr>
              <w:t>2</w:t>
            </w:r>
            <w:r w:rsidR="00D67E96" w:rsidRPr="00D03E81">
              <w:rPr>
                <w:rFonts w:ascii="Calibri" w:hAnsi="Calibri" w:cs="Calibri"/>
                <w:sz w:val="20"/>
                <w:szCs w:val="20"/>
              </w:rPr>
              <w:t>0</w:t>
            </w:r>
          </w:p>
        </w:tc>
        <w:tc>
          <w:tcPr>
            <w:tcW w:w="1300" w:type="dxa"/>
            <w:tcBorders>
              <w:top w:val="nil"/>
              <w:left w:val="nil"/>
              <w:bottom w:val="single" w:sz="4" w:space="0" w:color="auto"/>
              <w:right w:val="single" w:sz="4" w:space="0" w:color="auto"/>
            </w:tcBorders>
            <w:noWrap/>
            <w:vAlign w:val="center"/>
            <w:hideMark/>
          </w:tcPr>
          <w:p w14:paraId="18182F92" w14:textId="7C2B3402" w:rsidR="00172E1C" w:rsidRPr="00172E1C" w:rsidRDefault="00172E1C" w:rsidP="00172E1C">
            <w:pPr>
              <w:jc w:val="right"/>
              <w:rPr>
                <w:rFonts w:ascii="Calibri" w:hAnsi="Calibri" w:cs="Calibri"/>
                <w:sz w:val="20"/>
                <w:szCs w:val="20"/>
              </w:rPr>
            </w:pPr>
            <w:r w:rsidRPr="00172E1C">
              <w:rPr>
                <w:rFonts w:ascii="Calibri" w:hAnsi="Calibri" w:cs="Calibri"/>
                <w:sz w:val="20"/>
                <w:szCs w:val="20"/>
              </w:rPr>
              <w:t>$</w:t>
            </w:r>
            <w:r w:rsidR="007068C0">
              <w:rPr>
                <w:rFonts w:ascii="Calibri" w:hAnsi="Calibri" w:cs="Calibri"/>
                <w:sz w:val="20"/>
                <w:szCs w:val="20"/>
              </w:rPr>
              <w:t>0</w:t>
            </w:r>
            <w:r w:rsidRPr="00172E1C">
              <w:rPr>
                <w:rFonts w:ascii="Calibri" w:hAnsi="Calibri" w:cs="Calibri"/>
                <w:sz w:val="20"/>
                <w:szCs w:val="20"/>
              </w:rPr>
              <w:t>.0</w:t>
            </w:r>
          </w:p>
        </w:tc>
        <w:tc>
          <w:tcPr>
            <w:tcW w:w="1385" w:type="dxa"/>
            <w:tcBorders>
              <w:top w:val="nil"/>
              <w:left w:val="nil"/>
              <w:bottom w:val="single" w:sz="4" w:space="0" w:color="auto"/>
              <w:right w:val="single" w:sz="4" w:space="0" w:color="auto"/>
            </w:tcBorders>
            <w:noWrap/>
            <w:vAlign w:val="center"/>
            <w:hideMark/>
          </w:tcPr>
          <w:p w14:paraId="72E5B586" w14:textId="28C09C9B" w:rsidR="00172E1C" w:rsidRPr="00172E1C" w:rsidRDefault="007068C0" w:rsidP="00172E1C">
            <w:pPr>
              <w:jc w:val="right"/>
              <w:rPr>
                <w:rFonts w:ascii="Calibri" w:hAnsi="Calibri" w:cs="Calibri"/>
                <w:sz w:val="20"/>
                <w:szCs w:val="20"/>
              </w:rPr>
            </w:pPr>
            <w:r>
              <w:rPr>
                <w:rFonts w:ascii="Calibri" w:hAnsi="Calibri" w:cs="Calibri"/>
                <w:sz w:val="20"/>
                <w:szCs w:val="20"/>
              </w:rPr>
              <w:t>$</w:t>
            </w:r>
            <w:r w:rsidR="00D03E81">
              <w:rPr>
                <w:rFonts w:ascii="Calibri" w:hAnsi="Calibri" w:cs="Calibri"/>
                <w:sz w:val="20"/>
                <w:szCs w:val="20"/>
              </w:rPr>
              <w:t>687.3</w:t>
            </w:r>
          </w:p>
        </w:tc>
        <w:tc>
          <w:tcPr>
            <w:tcW w:w="1260" w:type="dxa"/>
            <w:tcBorders>
              <w:top w:val="nil"/>
              <w:left w:val="nil"/>
              <w:bottom w:val="single" w:sz="4" w:space="0" w:color="auto"/>
              <w:right w:val="single" w:sz="4" w:space="0" w:color="auto"/>
            </w:tcBorders>
            <w:noWrap/>
            <w:vAlign w:val="center"/>
            <w:hideMark/>
          </w:tcPr>
          <w:p w14:paraId="7171CC70" w14:textId="39EB1313" w:rsidR="00172E1C" w:rsidRPr="00172E1C" w:rsidRDefault="00172E1C" w:rsidP="00172E1C">
            <w:pPr>
              <w:jc w:val="right"/>
              <w:rPr>
                <w:rFonts w:ascii="Calibri" w:hAnsi="Calibri" w:cs="Calibri"/>
                <w:sz w:val="20"/>
                <w:szCs w:val="20"/>
              </w:rPr>
            </w:pPr>
            <w:r w:rsidRPr="00172E1C">
              <w:rPr>
                <w:rFonts w:ascii="Calibri" w:hAnsi="Calibri" w:cs="Calibri"/>
                <w:sz w:val="20"/>
                <w:szCs w:val="20"/>
              </w:rPr>
              <w:t>$</w:t>
            </w:r>
            <w:r w:rsidR="00D67E96">
              <w:rPr>
                <w:rFonts w:ascii="Calibri" w:hAnsi="Calibri" w:cs="Calibri"/>
                <w:sz w:val="20"/>
                <w:szCs w:val="20"/>
              </w:rPr>
              <w:t>0.0</w:t>
            </w:r>
          </w:p>
        </w:tc>
        <w:tc>
          <w:tcPr>
            <w:tcW w:w="1350" w:type="dxa"/>
            <w:tcBorders>
              <w:top w:val="nil"/>
              <w:left w:val="nil"/>
              <w:bottom w:val="single" w:sz="4" w:space="0" w:color="auto"/>
              <w:right w:val="single" w:sz="4" w:space="0" w:color="auto"/>
            </w:tcBorders>
            <w:noWrap/>
            <w:vAlign w:val="center"/>
            <w:hideMark/>
          </w:tcPr>
          <w:p w14:paraId="35BCE125" w14:textId="1C6AA7F1" w:rsidR="00172E1C" w:rsidRPr="00172E1C" w:rsidRDefault="00D67E96" w:rsidP="00172E1C">
            <w:pPr>
              <w:jc w:val="right"/>
              <w:rPr>
                <w:rFonts w:ascii="Calibri" w:hAnsi="Calibri" w:cs="Calibri"/>
                <w:sz w:val="20"/>
                <w:szCs w:val="20"/>
              </w:rPr>
            </w:pPr>
            <w:r>
              <w:rPr>
                <w:rFonts w:ascii="Calibri" w:hAnsi="Calibri" w:cs="Calibri"/>
                <w:sz w:val="20"/>
                <w:szCs w:val="20"/>
              </w:rPr>
              <w:t>$432.7</w:t>
            </w:r>
          </w:p>
        </w:tc>
      </w:tr>
      <w:tr w:rsidR="00172E1C" w:rsidRPr="00172E1C" w14:paraId="5325E2D9" w14:textId="77777777" w:rsidTr="00172E1C">
        <w:trPr>
          <w:trHeight w:val="300"/>
        </w:trPr>
        <w:tc>
          <w:tcPr>
            <w:tcW w:w="2740" w:type="dxa"/>
            <w:tcBorders>
              <w:top w:val="nil"/>
              <w:left w:val="single" w:sz="4" w:space="0" w:color="auto"/>
              <w:bottom w:val="single" w:sz="4" w:space="0" w:color="auto"/>
              <w:right w:val="single" w:sz="4" w:space="0" w:color="auto"/>
            </w:tcBorders>
            <w:shd w:val="clear" w:color="000000" w:fill="D9D9D9"/>
            <w:noWrap/>
            <w:vAlign w:val="bottom"/>
            <w:hideMark/>
          </w:tcPr>
          <w:p w14:paraId="2C7EC93A" w14:textId="77777777" w:rsidR="00172E1C" w:rsidRPr="00172E1C" w:rsidRDefault="00172E1C" w:rsidP="00172E1C">
            <w:pPr>
              <w:rPr>
                <w:rFonts w:ascii="Calibri" w:hAnsi="Calibri" w:cs="Calibri"/>
                <w:b/>
                <w:bCs/>
                <w:sz w:val="20"/>
                <w:szCs w:val="20"/>
              </w:rPr>
            </w:pPr>
            <w:r w:rsidRPr="00172E1C">
              <w:rPr>
                <w:rFonts w:ascii="Calibri" w:hAnsi="Calibri" w:cs="Calibri"/>
                <w:b/>
                <w:bCs/>
                <w:sz w:val="20"/>
                <w:szCs w:val="20"/>
              </w:rPr>
              <w:t>Grand Total</w:t>
            </w:r>
          </w:p>
        </w:tc>
        <w:tc>
          <w:tcPr>
            <w:tcW w:w="1140" w:type="dxa"/>
            <w:tcBorders>
              <w:top w:val="nil"/>
              <w:left w:val="nil"/>
              <w:bottom w:val="single" w:sz="4" w:space="0" w:color="auto"/>
              <w:right w:val="single" w:sz="4" w:space="0" w:color="auto"/>
            </w:tcBorders>
            <w:shd w:val="clear" w:color="000000" w:fill="D9D9D9"/>
            <w:noWrap/>
            <w:vAlign w:val="bottom"/>
            <w:hideMark/>
          </w:tcPr>
          <w:p w14:paraId="16FA93CF" w14:textId="77777777" w:rsidR="00172E1C" w:rsidRPr="00172E1C" w:rsidRDefault="00172E1C" w:rsidP="00172E1C">
            <w:pPr>
              <w:jc w:val="center"/>
              <w:rPr>
                <w:rFonts w:ascii="Calibri" w:hAnsi="Calibri" w:cs="Calibri"/>
                <w:b/>
                <w:bCs/>
                <w:sz w:val="20"/>
                <w:szCs w:val="20"/>
              </w:rPr>
            </w:pPr>
            <w:r w:rsidRPr="00172E1C">
              <w:rPr>
                <w:rFonts w:ascii="Calibri" w:hAnsi="Calibri" w:cs="Calibri"/>
                <w:b/>
                <w:bCs/>
                <w:sz w:val="20"/>
                <w:szCs w:val="20"/>
              </w:rPr>
              <w:t>292</w:t>
            </w:r>
          </w:p>
        </w:tc>
        <w:tc>
          <w:tcPr>
            <w:tcW w:w="1300" w:type="dxa"/>
            <w:tcBorders>
              <w:top w:val="nil"/>
              <w:left w:val="nil"/>
              <w:bottom w:val="single" w:sz="4" w:space="0" w:color="auto"/>
              <w:right w:val="single" w:sz="4" w:space="0" w:color="auto"/>
            </w:tcBorders>
            <w:shd w:val="clear" w:color="000000" w:fill="D9D9D9"/>
            <w:noWrap/>
            <w:vAlign w:val="center"/>
            <w:hideMark/>
          </w:tcPr>
          <w:p w14:paraId="26052898" w14:textId="77777777" w:rsidR="00172E1C" w:rsidRPr="00172E1C" w:rsidRDefault="00172E1C" w:rsidP="00172E1C">
            <w:pPr>
              <w:jc w:val="right"/>
              <w:rPr>
                <w:rFonts w:ascii="Calibri" w:hAnsi="Calibri" w:cs="Calibri"/>
                <w:b/>
                <w:bCs/>
                <w:sz w:val="20"/>
                <w:szCs w:val="20"/>
              </w:rPr>
            </w:pPr>
            <w:r w:rsidRPr="00172E1C">
              <w:rPr>
                <w:rFonts w:ascii="Calibri" w:hAnsi="Calibri" w:cs="Calibri"/>
                <w:b/>
                <w:bCs/>
                <w:sz w:val="20"/>
                <w:szCs w:val="20"/>
              </w:rPr>
              <w:t>$696.7</w:t>
            </w:r>
          </w:p>
        </w:tc>
        <w:tc>
          <w:tcPr>
            <w:tcW w:w="1385" w:type="dxa"/>
            <w:tcBorders>
              <w:top w:val="nil"/>
              <w:left w:val="nil"/>
              <w:bottom w:val="single" w:sz="4" w:space="0" w:color="auto"/>
              <w:right w:val="single" w:sz="4" w:space="0" w:color="auto"/>
            </w:tcBorders>
            <w:shd w:val="clear" w:color="000000" w:fill="D9D9D9"/>
            <w:noWrap/>
            <w:vAlign w:val="center"/>
            <w:hideMark/>
          </w:tcPr>
          <w:p w14:paraId="2EF31222" w14:textId="77777777" w:rsidR="00172E1C" w:rsidRPr="00172E1C" w:rsidRDefault="00172E1C" w:rsidP="00172E1C">
            <w:pPr>
              <w:jc w:val="right"/>
              <w:rPr>
                <w:rFonts w:ascii="Calibri" w:hAnsi="Calibri" w:cs="Calibri"/>
                <w:b/>
                <w:bCs/>
                <w:sz w:val="20"/>
                <w:szCs w:val="20"/>
              </w:rPr>
            </w:pPr>
            <w:r w:rsidRPr="00172E1C">
              <w:rPr>
                <w:rFonts w:ascii="Calibri" w:hAnsi="Calibri" w:cs="Calibri"/>
                <w:b/>
                <w:bCs/>
                <w:sz w:val="20"/>
                <w:szCs w:val="20"/>
              </w:rPr>
              <w:t>$9,650.0</w:t>
            </w:r>
          </w:p>
        </w:tc>
        <w:tc>
          <w:tcPr>
            <w:tcW w:w="1260" w:type="dxa"/>
            <w:tcBorders>
              <w:top w:val="nil"/>
              <w:left w:val="nil"/>
              <w:bottom w:val="single" w:sz="4" w:space="0" w:color="auto"/>
              <w:right w:val="single" w:sz="4" w:space="0" w:color="auto"/>
            </w:tcBorders>
            <w:shd w:val="clear" w:color="000000" w:fill="D9D9D9"/>
            <w:noWrap/>
            <w:vAlign w:val="center"/>
            <w:hideMark/>
          </w:tcPr>
          <w:p w14:paraId="3E0B5DB2" w14:textId="71FACB27" w:rsidR="00172E1C" w:rsidRPr="00172E1C" w:rsidRDefault="00172E1C" w:rsidP="00172E1C">
            <w:pPr>
              <w:jc w:val="right"/>
              <w:rPr>
                <w:rFonts w:ascii="Calibri" w:hAnsi="Calibri" w:cs="Calibri"/>
                <w:b/>
                <w:bCs/>
                <w:sz w:val="20"/>
                <w:szCs w:val="20"/>
              </w:rPr>
            </w:pPr>
            <w:r w:rsidRPr="00172E1C">
              <w:rPr>
                <w:rFonts w:ascii="Calibri" w:hAnsi="Calibri" w:cs="Calibri"/>
                <w:b/>
                <w:bCs/>
                <w:sz w:val="20"/>
                <w:szCs w:val="20"/>
              </w:rPr>
              <w:t>$529.</w:t>
            </w:r>
            <w:r w:rsidR="00BB1D3A">
              <w:rPr>
                <w:rFonts w:ascii="Calibri" w:hAnsi="Calibri" w:cs="Calibri"/>
                <w:b/>
                <w:bCs/>
                <w:sz w:val="20"/>
                <w:szCs w:val="20"/>
              </w:rPr>
              <w:t>9</w:t>
            </w:r>
          </w:p>
        </w:tc>
        <w:tc>
          <w:tcPr>
            <w:tcW w:w="1350" w:type="dxa"/>
            <w:tcBorders>
              <w:top w:val="nil"/>
              <w:left w:val="nil"/>
              <w:bottom w:val="single" w:sz="4" w:space="0" w:color="auto"/>
              <w:right w:val="single" w:sz="4" w:space="0" w:color="auto"/>
            </w:tcBorders>
            <w:shd w:val="clear" w:color="000000" w:fill="D9D9D9"/>
            <w:noWrap/>
            <w:vAlign w:val="center"/>
            <w:hideMark/>
          </w:tcPr>
          <w:p w14:paraId="55164A1B" w14:textId="162ED8D2" w:rsidR="00172E1C" w:rsidRPr="00172E1C" w:rsidRDefault="00172E1C" w:rsidP="00172E1C">
            <w:pPr>
              <w:jc w:val="right"/>
              <w:rPr>
                <w:rFonts w:ascii="Calibri" w:hAnsi="Calibri" w:cs="Calibri"/>
                <w:b/>
                <w:bCs/>
                <w:sz w:val="20"/>
                <w:szCs w:val="20"/>
              </w:rPr>
            </w:pPr>
            <w:r w:rsidRPr="00172E1C">
              <w:rPr>
                <w:rFonts w:ascii="Calibri" w:hAnsi="Calibri" w:cs="Calibri"/>
                <w:b/>
                <w:bCs/>
                <w:sz w:val="20"/>
                <w:szCs w:val="20"/>
              </w:rPr>
              <w:t>$7,042.</w:t>
            </w:r>
            <w:r w:rsidR="00BB1D3A">
              <w:rPr>
                <w:rFonts w:ascii="Calibri" w:hAnsi="Calibri" w:cs="Calibri"/>
                <w:b/>
                <w:bCs/>
                <w:sz w:val="20"/>
                <w:szCs w:val="20"/>
              </w:rPr>
              <w:t>6</w:t>
            </w:r>
          </w:p>
        </w:tc>
      </w:tr>
    </w:tbl>
    <w:p w14:paraId="26A7219D" w14:textId="77777777" w:rsidR="00172E1C" w:rsidRDefault="00172E1C" w:rsidP="00FE461D">
      <w:pPr>
        <w:rPr>
          <w:rFonts w:ascii="Calibri" w:hAnsi="Calibri" w:cs="Calibri"/>
          <w:sz w:val="18"/>
          <w:szCs w:val="18"/>
        </w:rPr>
      </w:pPr>
    </w:p>
    <w:p w14:paraId="59D5393F" w14:textId="052990DD" w:rsidR="00FE461D" w:rsidRPr="00FE461D" w:rsidRDefault="00FE461D" w:rsidP="00FE461D">
      <w:pPr>
        <w:rPr>
          <w:rFonts w:ascii="Calibri" w:hAnsi="Calibri" w:cs="Calibri"/>
          <w:sz w:val="18"/>
          <w:szCs w:val="18"/>
        </w:rPr>
      </w:pPr>
      <w:r w:rsidRPr="00FE461D">
        <w:rPr>
          <w:rFonts w:ascii="Calibri" w:hAnsi="Calibri" w:cs="Calibri"/>
          <w:sz w:val="18"/>
          <w:szCs w:val="18"/>
        </w:rPr>
        <w:t>All costs in $ millions</w:t>
      </w:r>
    </w:p>
    <w:p w14:paraId="7343B814" w14:textId="77777777" w:rsidR="00C65D24" w:rsidRPr="000F3D64" w:rsidRDefault="00C65D24" w:rsidP="00C65D24">
      <w:pPr>
        <w:spacing w:before="120"/>
        <w:rPr>
          <w:rFonts w:asciiTheme="minorHAnsi" w:hAnsiTheme="minorHAnsi" w:cstheme="minorHAnsi"/>
          <w:sz w:val="24"/>
          <w:szCs w:val="24"/>
        </w:rPr>
      </w:pPr>
    </w:p>
    <w:sectPr w:rsidR="00C65D24" w:rsidRPr="000F3D64" w:rsidSect="0073708C">
      <w:headerReference w:type="default" r:id="rId16"/>
      <w:footerReference w:type="default" r:id="rId17"/>
      <w:headerReference w:type="first" r:id="rId18"/>
      <w:footerReference w:type="first" r:id="rId19"/>
      <w:type w:val="continuous"/>
      <w:pgSz w:w="12240" w:h="15840" w:code="1"/>
      <w:pgMar w:top="864" w:right="1440" w:bottom="1080" w:left="1440" w:header="504" w:footer="50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D10AC" w14:textId="77777777" w:rsidR="006F560E" w:rsidRDefault="006F560E">
      <w:r>
        <w:separator/>
      </w:r>
    </w:p>
  </w:endnote>
  <w:endnote w:type="continuationSeparator" w:id="0">
    <w:p w14:paraId="75DE62A6" w14:textId="77777777" w:rsidR="006F560E" w:rsidRDefault="006F560E">
      <w:r>
        <w:continuationSeparator/>
      </w:r>
    </w:p>
  </w:endnote>
  <w:endnote w:type="continuationNotice" w:id="1">
    <w:p w14:paraId="6FD2767D" w14:textId="77777777" w:rsidR="006F560E" w:rsidRDefault="006F56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1D934" w14:textId="1E50BA55" w:rsidR="00F24802" w:rsidRPr="008D0EE0" w:rsidRDefault="008D5094" w:rsidP="00877A49">
    <w:pPr>
      <w:pStyle w:val="Footer"/>
      <w:tabs>
        <w:tab w:val="clear" w:pos="4680"/>
        <w:tab w:val="clear" w:pos="9180"/>
        <w:tab w:val="center" w:pos="5040"/>
        <w:tab w:val="right" w:pos="9360"/>
      </w:tabs>
    </w:pPr>
    <w:r>
      <w:rPr>
        <w:rFonts w:asciiTheme="minorHAnsi" w:hAnsiTheme="minorHAnsi" w:cs="Arial"/>
        <w:sz w:val="22"/>
      </w:rPr>
      <w:t>Transportation Committee Memo</w:t>
    </w:r>
    <w:r w:rsidR="3B17723E" w:rsidRPr="3B17723E">
      <w:rPr>
        <w:rFonts w:asciiTheme="minorHAnsi" w:hAnsiTheme="minorHAnsi" w:cs="Arial"/>
        <w:sz w:val="22"/>
      </w:rPr>
      <w:t xml:space="preserve"> </w:t>
    </w:r>
    <w:r w:rsidR="00877A49">
      <w:tab/>
    </w:r>
    <w:r w:rsidR="00877A49" w:rsidRPr="00FC6A00">
      <w:rPr>
        <w:rFonts w:asciiTheme="minorHAnsi" w:hAnsiTheme="minorHAnsi" w:cs="Arial"/>
        <w:sz w:val="22"/>
      </w:rPr>
      <w:t xml:space="preserve">Page </w:t>
    </w:r>
    <w:r w:rsidR="00877A49" w:rsidRPr="413C0AEF">
      <w:rPr>
        <w:rFonts w:asciiTheme="minorHAnsi" w:hAnsiTheme="minorHAnsi" w:cs="Arial"/>
        <w:sz w:val="22"/>
      </w:rPr>
      <w:fldChar w:fldCharType="begin"/>
    </w:r>
    <w:r w:rsidR="00877A49" w:rsidRPr="00FC6A00">
      <w:rPr>
        <w:rFonts w:asciiTheme="minorHAnsi" w:hAnsiTheme="minorHAnsi" w:cs="Arial"/>
        <w:sz w:val="22"/>
      </w:rPr>
      <w:instrText xml:space="preserve"> PAGE </w:instrText>
    </w:r>
    <w:r w:rsidR="00877A49" w:rsidRPr="413C0AEF">
      <w:rPr>
        <w:rFonts w:asciiTheme="minorHAnsi" w:hAnsiTheme="minorHAnsi" w:cs="Arial"/>
        <w:color w:val="2B579A"/>
        <w:sz w:val="22"/>
      </w:rPr>
      <w:fldChar w:fldCharType="separate"/>
    </w:r>
    <w:r w:rsidR="00354729">
      <w:rPr>
        <w:rFonts w:asciiTheme="minorHAnsi" w:hAnsiTheme="minorHAnsi" w:cs="Arial"/>
        <w:noProof/>
        <w:sz w:val="22"/>
      </w:rPr>
      <w:t>2</w:t>
    </w:r>
    <w:r w:rsidR="00877A49" w:rsidRPr="413C0AEF">
      <w:rPr>
        <w:rFonts w:asciiTheme="minorHAnsi" w:hAnsiTheme="minorHAnsi" w:cs="Arial"/>
        <w:sz w:val="22"/>
      </w:rPr>
      <w:fldChar w:fldCharType="end"/>
    </w:r>
    <w:r w:rsidR="00877A49" w:rsidRPr="00FC6A00">
      <w:rPr>
        <w:rFonts w:asciiTheme="minorHAnsi" w:hAnsiTheme="minorHAnsi" w:cs="Arial"/>
        <w:sz w:val="22"/>
      </w:rPr>
      <w:t xml:space="preserve"> of </w:t>
    </w:r>
    <w:r w:rsidR="00877A49" w:rsidRPr="413C0AEF">
      <w:rPr>
        <w:rFonts w:asciiTheme="minorHAnsi" w:hAnsiTheme="minorHAnsi" w:cs="Arial"/>
        <w:sz w:val="22"/>
      </w:rPr>
      <w:fldChar w:fldCharType="begin"/>
    </w:r>
    <w:r w:rsidR="00877A49" w:rsidRPr="00FC6A00">
      <w:rPr>
        <w:rFonts w:asciiTheme="minorHAnsi" w:hAnsiTheme="minorHAnsi" w:cs="Arial"/>
        <w:sz w:val="22"/>
      </w:rPr>
      <w:instrText xml:space="preserve"> NUMPAGES </w:instrText>
    </w:r>
    <w:r w:rsidR="00877A49" w:rsidRPr="413C0AEF">
      <w:rPr>
        <w:rFonts w:asciiTheme="minorHAnsi" w:hAnsiTheme="minorHAnsi" w:cs="Arial"/>
        <w:color w:val="2B579A"/>
        <w:sz w:val="22"/>
      </w:rPr>
      <w:fldChar w:fldCharType="separate"/>
    </w:r>
    <w:r w:rsidR="00354729">
      <w:rPr>
        <w:rFonts w:asciiTheme="minorHAnsi" w:hAnsiTheme="minorHAnsi" w:cs="Arial"/>
        <w:noProof/>
        <w:sz w:val="22"/>
      </w:rPr>
      <w:t>2</w:t>
    </w:r>
    <w:r w:rsidR="00877A49" w:rsidRPr="413C0AEF">
      <w:rPr>
        <w:rFonts w:asciiTheme="minorHAnsi" w:hAnsiTheme="minorHAnsi" w:cs="Arial"/>
        <w:sz w:val="22"/>
      </w:rPr>
      <w:fldChar w:fldCharType="end"/>
    </w:r>
    <w:r w:rsidR="00877A49" w:rsidRPr="00877A49">
      <w:rPr>
        <w:rFonts w:asciiTheme="minorHAnsi" w:hAnsiTheme="minorHAnsi" w:cs="Arial"/>
        <w:sz w:val="22"/>
      </w:rPr>
      <w:t xml:space="preserve"> </w:t>
    </w:r>
    <w:r w:rsidR="00877A49">
      <w:tab/>
    </w:r>
    <w:r w:rsidR="00F4495A">
      <w:t>July</w:t>
    </w:r>
    <w:r w:rsidR="008D0EE0">
      <w:t xml:space="preserve"> 2</w:t>
    </w:r>
    <w:r w:rsidR="00F4495A">
      <w:t>4</w:t>
    </w:r>
    <w:r w:rsidR="008D0EE0">
      <w:t>, 202</w:t>
    </w:r>
    <w:r w:rsidR="007E0A26">
      <w:t>6</w:t>
    </w:r>
    <w:r w:rsidR="00877A49">
      <w:tab/>
    </w:r>
    <w:r w:rsidR="00877A49">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078380A" w14:paraId="69F0566F" w14:textId="77777777" w:rsidTr="1078380A">
      <w:trPr>
        <w:trHeight w:val="300"/>
      </w:trPr>
      <w:tc>
        <w:tcPr>
          <w:tcW w:w="3120" w:type="dxa"/>
        </w:tcPr>
        <w:p w14:paraId="28CBDAA5" w14:textId="51752B20" w:rsidR="1078380A" w:rsidRDefault="1078380A" w:rsidP="1078380A">
          <w:pPr>
            <w:pStyle w:val="Header"/>
            <w:ind w:left="-115"/>
          </w:pPr>
        </w:p>
      </w:tc>
      <w:tc>
        <w:tcPr>
          <w:tcW w:w="3120" w:type="dxa"/>
        </w:tcPr>
        <w:p w14:paraId="0B6061F5" w14:textId="43DA66D2" w:rsidR="1078380A" w:rsidRDefault="1078380A" w:rsidP="1078380A">
          <w:pPr>
            <w:pStyle w:val="Header"/>
            <w:jc w:val="center"/>
          </w:pPr>
        </w:p>
      </w:tc>
      <w:tc>
        <w:tcPr>
          <w:tcW w:w="3120" w:type="dxa"/>
        </w:tcPr>
        <w:p w14:paraId="718D3598" w14:textId="3549CB76" w:rsidR="1078380A" w:rsidRDefault="1078380A" w:rsidP="1078380A">
          <w:pPr>
            <w:pStyle w:val="Header"/>
            <w:ind w:right="-115"/>
            <w:jc w:val="right"/>
          </w:pPr>
        </w:p>
      </w:tc>
    </w:tr>
  </w:tbl>
  <w:p w14:paraId="1E732339" w14:textId="47605ADD" w:rsidR="1078380A" w:rsidRDefault="1078380A" w:rsidP="10783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ED4CC" w14:textId="77777777" w:rsidR="006F560E" w:rsidRDefault="006F560E">
      <w:r>
        <w:separator/>
      </w:r>
    </w:p>
  </w:footnote>
  <w:footnote w:type="continuationSeparator" w:id="0">
    <w:p w14:paraId="055CCE1F" w14:textId="77777777" w:rsidR="006F560E" w:rsidRDefault="006F560E">
      <w:r>
        <w:continuationSeparator/>
      </w:r>
    </w:p>
  </w:footnote>
  <w:footnote w:type="continuationNotice" w:id="1">
    <w:p w14:paraId="6EC4C27A" w14:textId="77777777" w:rsidR="006F560E" w:rsidRDefault="006F56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078380A" w14:paraId="6BC4FCFA" w14:textId="77777777" w:rsidTr="1078380A">
      <w:trPr>
        <w:trHeight w:val="300"/>
      </w:trPr>
      <w:tc>
        <w:tcPr>
          <w:tcW w:w="3120" w:type="dxa"/>
        </w:tcPr>
        <w:p w14:paraId="7FE44E24" w14:textId="01C61C2C" w:rsidR="1078380A" w:rsidRDefault="1078380A" w:rsidP="1078380A">
          <w:pPr>
            <w:pStyle w:val="Header"/>
            <w:ind w:left="-115"/>
          </w:pPr>
        </w:p>
      </w:tc>
      <w:tc>
        <w:tcPr>
          <w:tcW w:w="3120" w:type="dxa"/>
        </w:tcPr>
        <w:p w14:paraId="770A418E" w14:textId="54E0E124" w:rsidR="1078380A" w:rsidRDefault="1078380A" w:rsidP="1078380A">
          <w:pPr>
            <w:pStyle w:val="Header"/>
            <w:jc w:val="center"/>
          </w:pPr>
        </w:p>
      </w:tc>
      <w:tc>
        <w:tcPr>
          <w:tcW w:w="3120" w:type="dxa"/>
        </w:tcPr>
        <w:p w14:paraId="2AAD9327" w14:textId="49B59E1C" w:rsidR="1078380A" w:rsidRDefault="1078380A" w:rsidP="1078380A">
          <w:pPr>
            <w:pStyle w:val="Header"/>
            <w:ind w:right="-115"/>
            <w:jc w:val="right"/>
          </w:pPr>
        </w:p>
      </w:tc>
    </w:tr>
  </w:tbl>
  <w:p w14:paraId="34F9A563" w14:textId="0281BDF5" w:rsidR="1078380A" w:rsidRDefault="1078380A" w:rsidP="107838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23CDF" w14:textId="4DD220A8" w:rsidR="00425D89" w:rsidRPr="007F2FDD" w:rsidRDefault="00DB6B8B" w:rsidP="00425D89">
    <w:pPr>
      <w:pStyle w:val="Header"/>
      <w:tabs>
        <w:tab w:val="clear" w:pos="8640"/>
        <w:tab w:val="right" w:pos="9360"/>
      </w:tabs>
      <w:rPr>
        <w:rFonts w:asciiTheme="majorHAnsi" w:hAnsiTheme="majorHAnsi" w:cstheme="majorBidi"/>
        <w:sz w:val="28"/>
        <w:szCs w:val="28"/>
      </w:rPr>
    </w:pPr>
    <w:r>
      <w:rPr>
        <w:rFonts w:asciiTheme="majorHAnsi" w:hAnsiTheme="majorHAnsi" w:cstheme="majorHAnsi"/>
        <w:sz w:val="28"/>
        <w:szCs w:val="28"/>
      </w:rPr>
      <w:tab/>
    </w:r>
    <w:r w:rsidR="00425D89" w:rsidRPr="007F2FDD">
      <w:rPr>
        <w:rFonts w:asciiTheme="majorHAnsi" w:hAnsiTheme="majorHAnsi" w:cstheme="majorHAnsi"/>
        <w:sz w:val="28"/>
        <w:szCs w:val="28"/>
      </w:rPr>
      <w:tab/>
    </w:r>
    <w:r w:rsidR="345C4FEC" w:rsidRPr="345C4FEC">
      <w:rPr>
        <w:rFonts w:asciiTheme="majorHAnsi" w:hAnsiTheme="majorHAnsi" w:cstheme="majorBidi"/>
        <w:sz w:val="28"/>
        <w:szCs w:val="28"/>
      </w:rPr>
      <w:t xml:space="preserve"> </w:t>
    </w:r>
    <w:r w:rsidR="00DA3BE5" w:rsidRPr="345C4FEC">
      <w:rPr>
        <w:rFonts w:asciiTheme="majorHAnsi" w:hAnsiTheme="majorHAnsi" w:cstheme="majorBidi"/>
        <w:sz w:val="28"/>
        <w:szCs w:val="28"/>
      </w:rPr>
      <w:t>Agenda Item 5.0</w:t>
    </w:r>
    <w:r w:rsidR="00C653F8" w:rsidRPr="345C4FEC">
      <w:rPr>
        <w:rFonts w:asciiTheme="majorHAnsi" w:hAnsiTheme="majorHAnsi" w:cstheme="majorBidi"/>
        <w:sz w:val="28"/>
        <w:szCs w:val="28"/>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70D2"/>
    <w:multiLevelType w:val="hybridMultilevel"/>
    <w:tmpl w:val="FABA3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7376C"/>
    <w:multiLevelType w:val="hybridMultilevel"/>
    <w:tmpl w:val="BE3478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9076D"/>
    <w:multiLevelType w:val="hybridMultilevel"/>
    <w:tmpl w:val="32A8A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72F61"/>
    <w:multiLevelType w:val="hybridMultilevel"/>
    <w:tmpl w:val="C1D00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F4869"/>
    <w:multiLevelType w:val="hybridMultilevel"/>
    <w:tmpl w:val="A348A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F1584"/>
    <w:multiLevelType w:val="hybridMultilevel"/>
    <w:tmpl w:val="23D4C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BF44E1"/>
    <w:multiLevelType w:val="hybridMultilevel"/>
    <w:tmpl w:val="64E62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2D38DF"/>
    <w:multiLevelType w:val="hybridMultilevel"/>
    <w:tmpl w:val="4734E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EA0058"/>
    <w:multiLevelType w:val="hybridMultilevel"/>
    <w:tmpl w:val="783CF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4E6108"/>
    <w:multiLevelType w:val="hybridMultilevel"/>
    <w:tmpl w:val="6D1E96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9617E7"/>
    <w:multiLevelType w:val="hybridMultilevel"/>
    <w:tmpl w:val="7B32A000"/>
    <w:lvl w:ilvl="0" w:tplc="04090001">
      <w:start w:val="1"/>
      <w:numFmt w:val="bullet"/>
      <w:lvlText w:val=""/>
      <w:lvlJc w:val="left"/>
      <w:pPr>
        <w:tabs>
          <w:tab w:val="num" w:pos="777"/>
        </w:tabs>
        <w:ind w:left="777" w:hanging="360"/>
      </w:pPr>
      <w:rPr>
        <w:rFonts w:ascii="Symbol" w:hAnsi="Symbol" w:hint="default"/>
      </w:rPr>
    </w:lvl>
    <w:lvl w:ilvl="1" w:tplc="04090003" w:tentative="1">
      <w:start w:val="1"/>
      <w:numFmt w:val="bullet"/>
      <w:lvlText w:val="o"/>
      <w:lvlJc w:val="left"/>
      <w:pPr>
        <w:tabs>
          <w:tab w:val="num" w:pos="1497"/>
        </w:tabs>
        <w:ind w:left="1497" w:hanging="360"/>
      </w:pPr>
      <w:rPr>
        <w:rFonts w:ascii="Courier New" w:hAnsi="Courier New" w:cs="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cs="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cs="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1" w15:restartNumberingAfterBreak="0">
    <w:nsid w:val="2B883D1F"/>
    <w:multiLevelType w:val="hybridMultilevel"/>
    <w:tmpl w:val="00AE5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CB1CFB"/>
    <w:multiLevelType w:val="multilevel"/>
    <w:tmpl w:val="6FACA206"/>
    <w:lvl w:ilvl="0">
      <w:start w:val="1"/>
      <w:numFmt w:val="decimal"/>
      <w:lvlText w:val="%1."/>
      <w:lvlJc w:val="left"/>
      <w:pPr>
        <w:tabs>
          <w:tab w:val="num" w:pos="576"/>
        </w:tabs>
        <w:ind w:left="576" w:hanging="576"/>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30E048C1"/>
    <w:multiLevelType w:val="hybridMultilevel"/>
    <w:tmpl w:val="64FEC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8618FD"/>
    <w:multiLevelType w:val="hybridMultilevel"/>
    <w:tmpl w:val="7F041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E5569A"/>
    <w:multiLevelType w:val="hybridMultilevel"/>
    <w:tmpl w:val="05864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381697"/>
    <w:multiLevelType w:val="hybridMultilevel"/>
    <w:tmpl w:val="84764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EF6405"/>
    <w:multiLevelType w:val="hybridMultilevel"/>
    <w:tmpl w:val="AECEC02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899514C"/>
    <w:multiLevelType w:val="hybridMultilevel"/>
    <w:tmpl w:val="258CC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2F27C5"/>
    <w:multiLevelType w:val="hybridMultilevel"/>
    <w:tmpl w:val="BBBE1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4A4B59"/>
    <w:multiLevelType w:val="hybridMultilevel"/>
    <w:tmpl w:val="0B5C4546"/>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1" w15:restartNumberingAfterBreak="0">
    <w:nsid w:val="4FAE0B8C"/>
    <w:multiLevelType w:val="hybridMultilevel"/>
    <w:tmpl w:val="43707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E95F6F"/>
    <w:multiLevelType w:val="hybridMultilevel"/>
    <w:tmpl w:val="0414B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8C2022"/>
    <w:multiLevelType w:val="hybridMultilevel"/>
    <w:tmpl w:val="E8046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A658AB"/>
    <w:multiLevelType w:val="hybridMultilevel"/>
    <w:tmpl w:val="73C24308"/>
    <w:lvl w:ilvl="0" w:tplc="04090001">
      <w:start w:val="1"/>
      <w:numFmt w:val="bullet"/>
      <w:lvlText w:val=""/>
      <w:lvlJc w:val="left"/>
      <w:pPr>
        <w:ind w:left="720" w:hanging="360"/>
      </w:pPr>
      <w:rPr>
        <w:rFonts w:ascii="Symbol" w:hAnsi="Symbol" w:hint="default"/>
      </w:rPr>
    </w:lvl>
    <w:lvl w:ilvl="1" w:tplc="E584AADC">
      <w:numFmt w:val="bullet"/>
      <w:lvlText w:val=""/>
      <w:lvlJc w:val="left"/>
      <w:pPr>
        <w:ind w:left="1440" w:hanging="360"/>
      </w:pPr>
      <w:rPr>
        <w:rFonts w:ascii="Wingdings" w:eastAsia="Times New Roman" w:hAnsi="Wingdings"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DB41BB"/>
    <w:multiLevelType w:val="hybridMultilevel"/>
    <w:tmpl w:val="79289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B230A4"/>
    <w:multiLevelType w:val="multilevel"/>
    <w:tmpl w:val="6EA66404"/>
    <w:styleLink w:val="Bulleted"/>
    <w:lvl w:ilvl="0">
      <w:start w:val="1"/>
      <w:numFmt w:val="bullet"/>
      <w:lvlText w:val=""/>
      <w:lvlJc w:val="left"/>
      <w:pPr>
        <w:tabs>
          <w:tab w:val="num" w:pos="1080"/>
        </w:tabs>
        <w:ind w:left="1080" w:hanging="360"/>
      </w:pPr>
      <w:rPr>
        <w:rFonts w:ascii="Symbol" w:hAnsi="Symbol"/>
        <w:sz w:val="22"/>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87C25E6"/>
    <w:multiLevelType w:val="hybridMultilevel"/>
    <w:tmpl w:val="1122A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F27B60"/>
    <w:multiLevelType w:val="hybridMultilevel"/>
    <w:tmpl w:val="EFA07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E13B20"/>
    <w:multiLevelType w:val="hybridMultilevel"/>
    <w:tmpl w:val="D1706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015366">
    <w:abstractNumId w:val="26"/>
  </w:num>
  <w:num w:numId="2" w16cid:durableId="1402562378">
    <w:abstractNumId w:val="12"/>
  </w:num>
  <w:num w:numId="3" w16cid:durableId="160852225">
    <w:abstractNumId w:val="10"/>
  </w:num>
  <w:num w:numId="4" w16cid:durableId="789012147">
    <w:abstractNumId w:val="20"/>
  </w:num>
  <w:num w:numId="5" w16cid:durableId="677150282">
    <w:abstractNumId w:val="13"/>
  </w:num>
  <w:num w:numId="6" w16cid:durableId="137114691">
    <w:abstractNumId w:val="5"/>
  </w:num>
  <w:num w:numId="7" w16cid:durableId="1267883817">
    <w:abstractNumId w:val="0"/>
  </w:num>
  <w:num w:numId="8" w16cid:durableId="396512199">
    <w:abstractNumId w:val="1"/>
  </w:num>
  <w:num w:numId="9" w16cid:durableId="159464010">
    <w:abstractNumId w:val="6"/>
  </w:num>
  <w:num w:numId="10" w16cid:durableId="1402872071">
    <w:abstractNumId w:val="2"/>
  </w:num>
  <w:num w:numId="11" w16cid:durableId="820191758">
    <w:abstractNumId w:val="3"/>
  </w:num>
  <w:num w:numId="12" w16cid:durableId="698701513">
    <w:abstractNumId w:val="11"/>
  </w:num>
  <w:num w:numId="13" w16cid:durableId="1944607583">
    <w:abstractNumId w:val="16"/>
  </w:num>
  <w:num w:numId="14" w16cid:durableId="1708724977">
    <w:abstractNumId w:val="19"/>
  </w:num>
  <w:num w:numId="15" w16cid:durableId="998920298">
    <w:abstractNumId w:val="29"/>
  </w:num>
  <w:num w:numId="16" w16cid:durableId="1031957688">
    <w:abstractNumId w:val="21"/>
  </w:num>
  <w:num w:numId="17" w16cid:durableId="1864900317">
    <w:abstractNumId w:val="18"/>
  </w:num>
  <w:num w:numId="18" w16cid:durableId="331955582">
    <w:abstractNumId w:val="22"/>
  </w:num>
  <w:num w:numId="19" w16cid:durableId="2091734080">
    <w:abstractNumId w:val="9"/>
  </w:num>
  <w:num w:numId="20" w16cid:durableId="2010522468">
    <w:abstractNumId w:val="28"/>
  </w:num>
  <w:num w:numId="21" w16cid:durableId="1439716871">
    <w:abstractNumId w:val="4"/>
  </w:num>
  <w:num w:numId="22" w16cid:durableId="1644961571">
    <w:abstractNumId w:val="7"/>
  </w:num>
  <w:num w:numId="23" w16cid:durableId="1509981429">
    <w:abstractNumId w:val="8"/>
  </w:num>
  <w:num w:numId="24" w16cid:durableId="1349217546">
    <w:abstractNumId w:val="27"/>
  </w:num>
  <w:num w:numId="25" w16cid:durableId="1164934567">
    <w:abstractNumId w:val="14"/>
  </w:num>
  <w:num w:numId="26" w16cid:durableId="911087206">
    <w:abstractNumId w:val="24"/>
  </w:num>
  <w:num w:numId="27" w16cid:durableId="331497362">
    <w:abstractNumId w:val="25"/>
  </w:num>
  <w:num w:numId="28" w16cid:durableId="287246445">
    <w:abstractNumId w:val="23"/>
  </w:num>
  <w:num w:numId="29" w16cid:durableId="936913075">
    <w:abstractNumId w:val="15"/>
  </w:num>
  <w:num w:numId="30" w16cid:durableId="1333794875">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A2"/>
    <w:rsid w:val="0000118B"/>
    <w:rsid w:val="00001511"/>
    <w:rsid w:val="00002811"/>
    <w:rsid w:val="00002E20"/>
    <w:rsid w:val="0000301A"/>
    <w:rsid w:val="0000437D"/>
    <w:rsid w:val="000043DD"/>
    <w:rsid w:val="00005668"/>
    <w:rsid w:val="000059CB"/>
    <w:rsid w:val="000060DC"/>
    <w:rsid w:val="000072D4"/>
    <w:rsid w:val="0000737C"/>
    <w:rsid w:val="000076A2"/>
    <w:rsid w:val="00007757"/>
    <w:rsid w:val="00011644"/>
    <w:rsid w:val="00016570"/>
    <w:rsid w:val="000165E0"/>
    <w:rsid w:val="00016847"/>
    <w:rsid w:val="0001707C"/>
    <w:rsid w:val="00017F94"/>
    <w:rsid w:val="0002155F"/>
    <w:rsid w:val="00021C6B"/>
    <w:rsid w:val="00021CAC"/>
    <w:rsid w:val="00022185"/>
    <w:rsid w:val="00022AFD"/>
    <w:rsid w:val="00022C7A"/>
    <w:rsid w:val="000233C6"/>
    <w:rsid w:val="0002448A"/>
    <w:rsid w:val="000253B2"/>
    <w:rsid w:val="00025C43"/>
    <w:rsid w:val="00025CED"/>
    <w:rsid w:val="000262C3"/>
    <w:rsid w:val="00026941"/>
    <w:rsid w:val="00026C88"/>
    <w:rsid w:val="000275C9"/>
    <w:rsid w:val="00027643"/>
    <w:rsid w:val="0003010C"/>
    <w:rsid w:val="000304E6"/>
    <w:rsid w:val="00030D51"/>
    <w:rsid w:val="00031B5A"/>
    <w:rsid w:val="00031DAE"/>
    <w:rsid w:val="00032500"/>
    <w:rsid w:val="00034118"/>
    <w:rsid w:val="000342CE"/>
    <w:rsid w:val="00034BFC"/>
    <w:rsid w:val="0003637D"/>
    <w:rsid w:val="00036BD3"/>
    <w:rsid w:val="00037E81"/>
    <w:rsid w:val="00037F38"/>
    <w:rsid w:val="000411B0"/>
    <w:rsid w:val="00041243"/>
    <w:rsid w:val="000417DD"/>
    <w:rsid w:val="00042418"/>
    <w:rsid w:val="00042F00"/>
    <w:rsid w:val="00043121"/>
    <w:rsid w:val="00043E62"/>
    <w:rsid w:val="000444B3"/>
    <w:rsid w:val="00044731"/>
    <w:rsid w:val="00047476"/>
    <w:rsid w:val="00047B31"/>
    <w:rsid w:val="00051CA4"/>
    <w:rsid w:val="00053E54"/>
    <w:rsid w:val="00056224"/>
    <w:rsid w:val="00061C5C"/>
    <w:rsid w:val="000644EB"/>
    <w:rsid w:val="00064EA6"/>
    <w:rsid w:val="00065007"/>
    <w:rsid w:val="0006536E"/>
    <w:rsid w:val="00070196"/>
    <w:rsid w:val="00070563"/>
    <w:rsid w:val="000716C8"/>
    <w:rsid w:val="00073818"/>
    <w:rsid w:val="00073ECB"/>
    <w:rsid w:val="0007405F"/>
    <w:rsid w:val="00076426"/>
    <w:rsid w:val="00077C9E"/>
    <w:rsid w:val="0008063F"/>
    <w:rsid w:val="00080CE8"/>
    <w:rsid w:val="00081A6B"/>
    <w:rsid w:val="00085234"/>
    <w:rsid w:val="00087F94"/>
    <w:rsid w:val="000919E9"/>
    <w:rsid w:val="0009282D"/>
    <w:rsid w:val="000A03B0"/>
    <w:rsid w:val="000A2EC7"/>
    <w:rsid w:val="000A40EC"/>
    <w:rsid w:val="000A536F"/>
    <w:rsid w:val="000A54D0"/>
    <w:rsid w:val="000A58ED"/>
    <w:rsid w:val="000A7C78"/>
    <w:rsid w:val="000B0103"/>
    <w:rsid w:val="000B03E6"/>
    <w:rsid w:val="000B171E"/>
    <w:rsid w:val="000B4516"/>
    <w:rsid w:val="000B4DC9"/>
    <w:rsid w:val="000B524B"/>
    <w:rsid w:val="000B5E60"/>
    <w:rsid w:val="000B7D51"/>
    <w:rsid w:val="000C0390"/>
    <w:rsid w:val="000C06BF"/>
    <w:rsid w:val="000C16E0"/>
    <w:rsid w:val="000C17BC"/>
    <w:rsid w:val="000C1ACA"/>
    <w:rsid w:val="000C215F"/>
    <w:rsid w:val="000C2549"/>
    <w:rsid w:val="000C2BD8"/>
    <w:rsid w:val="000C39CB"/>
    <w:rsid w:val="000C3A1D"/>
    <w:rsid w:val="000C3D12"/>
    <w:rsid w:val="000C3FD1"/>
    <w:rsid w:val="000C4953"/>
    <w:rsid w:val="000C541F"/>
    <w:rsid w:val="000C597E"/>
    <w:rsid w:val="000C5A32"/>
    <w:rsid w:val="000D06A2"/>
    <w:rsid w:val="000D1797"/>
    <w:rsid w:val="000D1E75"/>
    <w:rsid w:val="000D5FB5"/>
    <w:rsid w:val="000D6549"/>
    <w:rsid w:val="000D6D5C"/>
    <w:rsid w:val="000D72D5"/>
    <w:rsid w:val="000D76F6"/>
    <w:rsid w:val="000E01DE"/>
    <w:rsid w:val="000E169C"/>
    <w:rsid w:val="000E1760"/>
    <w:rsid w:val="000E2726"/>
    <w:rsid w:val="000E34E4"/>
    <w:rsid w:val="000E3670"/>
    <w:rsid w:val="000E58AA"/>
    <w:rsid w:val="000E5EAB"/>
    <w:rsid w:val="000E6A74"/>
    <w:rsid w:val="000F040D"/>
    <w:rsid w:val="000F0B31"/>
    <w:rsid w:val="000F0E62"/>
    <w:rsid w:val="000F25F3"/>
    <w:rsid w:val="000F3D64"/>
    <w:rsid w:val="000F40C3"/>
    <w:rsid w:val="000F5F79"/>
    <w:rsid w:val="000F65E8"/>
    <w:rsid w:val="000F7C9D"/>
    <w:rsid w:val="001009FC"/>
    <w:rsid w:val="00100DEE"/>
    <w:rsid w:val="001022E0"/>
    <w:rsid w:val="00103CC1"/>
    <w:rsid w:val="0010485B"/>
    <w:rsid w:val="00104C80"/>
    <w:rsid w:val="00105444"/>
    <w:rsid w:val="001054E0"/>
    <w:rsid w:val="00106882"/>
    <w:rsid w:val="00106D0F"/>
    <w:rsid w:val="00107750"/>
    <w:rsid w:val="0011145A"/>
    <w:rsid w:val="001116E8"/>
    <w:rsid w:val="00111CE0"/>
    <w:rsid w:val="0011262D"/>
    <w:rsid w:val="00113313"/>
    <w:rsid w:val="00113949"/>
    <w:rsid w:val="0011431C"/>
    <w:rsid w:val="00121BE0"/>
    <w:rsid w:val="00121D44"/>
    <w:rsid w:val="001239F2"/>
    <w:rsid w:val="00124335"/>
    <w:rsid w:val="0012583A"/>
    <w:rsid w:val="001264FD"/>
    <w:rsid w:val="001302C0"/>
    <w:rsid w:val="00130A3D"/>
    <w:rsid w:val="00130C3E"/>
    <w:rsid w:val="0013205B"/>
    <w:rsid w:val="0013251D"/>
    <w:rsid w:val="001337BC"/>
    <w:rsid w:val="00133C12"/>
    <w:rsid w:val="001344A8"/>
    <w:rsid w:val="00135529"/>
    <w:rsid w:val="0014045E"/>
    <w:rsid w:val="00140CF5"/>
    <w:rsid w:val="00141A5B"/>
    <w:rsid w:val="00141D87"/>
    <w:rsid w:val="001446F3"/>
    <w:rsid w:val="00146761"/>
    <w:rsid w:val="00147B17"/>
    <w:rsid w:val="001503DC"/>
    <w:rsid w:val="00150701"/>
    <w:rsid w:val="00150BDA"/>
    <w:rsid w:val="0015119C"/>
    <w:rsid w:val="0015140C"/>
    <w:rsid w:val="00152238"/>
    <w:rsid w:val="00153707"/>
    <w:rsid w:val="00153B27"/>
    <w:rsid w:val="0015437B"/>
    <w:rsid w:val="001545D5"/>
    <w:rsid w:val="00156E80"/>
    <w:rsid w:val="00163FAD"/>
    <w:rsid w:val="0016468A"/>
    <w:rsid w:val="0016487B"/>
    <w:rsid w:val="00166FA9"/>
    <w:rsid w:val="00172AF9"/>
    <w:rsid w:val="00172E1C"/>
    <w:rsid w:val="00173CB7"/>
    <w:rsid w:val="00175F52"/>
    <w:rsid w:val="00176131"/>
    <w:rsid w:val="00176190"/>
    <w:rsid w:val="00177D04"/>
    <w:rsid w:val="00180F74"/>
    <w:rsid w:val="00180FE3"/>
    <w:rsid w:val="00181E65"/>
    <w:rsid w:val="001848A5"/>
    <w:rsid w:val="00185A1C"/>
    <w:rsid w:val="00187954"/>
    <w:rsid w:val="0019119C"/>
    <w:rsid w:val="00191E6B"/>
    <w:rsid w:val="001932BE"/>
    <w:rsid w:val="001955CD"/>
    <w:rsid w:val="001958C9"/>
    <w:rsid w:val="00195F7D"/>
    <w:rsid w:val="001960ED"/>
    <w:rsid w:val="001965A8"/>
    <w:rsid w:val="00196622"/>
    <w:rsid w:val="001A107D"/>
    <w:rsid w:val="001A11FE"/>
    <w:rsid w:val="001A1777"/>
    <w:rsid w:val="001A29A5"/>
    <w:rsid w:val="001A2D26"/>
    <w:rsid w:val="001A41DB"/>
    <w:rsid w:val="001A63D5"/>
    <w:rsid w:val="001A6462"/>
    <w:rsid w:val="001A669A"/>
    <w:rsid w:val="001B155A"/>
    <w:rsid w:val="001B2F1A"/>
    <w:rsid w:val="001B717C"/>
    <w:rsid w:val="001B7570"/>
    <w:rsid w:val="001C2470"/>
    <w:rsid w:val="001C4068"/>
    <w:rsid w:val="001C43EA"/>
    <w:rsid w:val="001C4421"/>
    <w:rsid w:val="001C4502"/>
    <w:rsid w:val="001C46A0"/>
    <w:rsid w:val="001C5058"/>
    <w:rsid w:val="001C53F7"/>
    <w:rsid w:val="001C6639"/>
    <w:rsid w:val="001C7456"/>
    <w:rsid w:val="001D0CF4"/>
    <w:rsid w:val="001D1CEA"/>
    <w:rsid w:val="001D24F6"/>
    <w:rsid w:val="001D25CD"/>
    <w:rsid w:val="001D2BA8"/>
    <w:rsid w:val="001D32CD"/>
    <w:rsid w:val="001D3A9B"/>
    <w:rsid w:val="001D3DDE"/>
    <w:rsid w:val="001D40F2"/>
    <w:rsid w:val="001D4BCA"/>
    <w:rsid w:val="001D5BF3"/>
    <w:rsid w:val="001D6665"/>
    <w:rsid w:val="001D767A"/>
    <w:rsid w:val="001D7832"/>
    <w:rsid w:val="001D7CE0"/>
    <w:rsid w:val="001E0B38"/>
    <w:rsid w:val="001E23D5"/>
    <w:rsid w:val="001E38D9"/>
    <w:rsid w:val="001E4D1E"/>
    <w:rsid w:val="001E5228"/>
    <w:rsid w:val="001E62C7"/>
    <w:rsid w:val="001E63E4"/>
    <w:rsid w:val="001E6D4A"/>
    <w:rsid w:val="001E785A"/>
    <w:rsid w:val="001F0818"/>
    <w:rsid w:val="001F26D4"/>
    <w:rsid w:val="001F30A1"/>
    <w:rsid w:val="001F3E20"/>
    <w:rsid w:val="001F3F21"/>
    <w:rsid w:val="00201917"/>
    <w:rsid w:val="00202990"/>
    <w:rsid w:val="00204717"/>
    <w:rsid w:val="0020666A"/>
    <w:rsid w:val="00206F51"/>
    <w:rsid w:val="00206FB3"/>
    <w:rsid w:val="00211ABB"/>
    <w:rsid w:val="0021265B"/>
    <w:rsid w:val="0021271A"/>
    <w:rsid w:val="00213292"/>
    <w:rsid w:val="00213C35"/>
    <w:rsid w:val="00213FCA"/>
    <w:rsid w:val="002142D9"/>
    <w:rsid w:val="00214FF2"/>
    <w:rsid w:val="00215B5F"/>
    <w:rsid w:val="00224587"/>
    <w:rsid w:val="00224DB0"/>
    <w:rsid w:val="00224F28"/>
    <w:rsid w:val="00225596"/>
    <w:rsid w:val="00225DFD"/>
    <w:rsid w:val="00225FF7"/>
    <w:rsid w:val="00225FFA"/>
    <w:rsid w:val="00226252"/>
    <w:rsid w:val="0023112F"/>
    <w:rsid w:val="00231718"/>
    <w:rsid w:val="002323CF"/>
    <w:rsid w:val="002339BF"/>
    <w:rsid w:val="002362FD"/>
    <w:rsid w:val="00236895"/>
    <w:rsid w:val="00237579"/>
    <w:rsid w:val="00240A4A"/>
    <w:rsid w:val="00241B19"/>
    <w:rsid w:val="00242002"/>
    <w:rsid w:val="0024414F"/>
    <w:rsid w:val="002512FA"/>
    <w:rsid w:val="002520B6"/>
    <w:rsid w:val="002524B0"/>
    <w:rsid w:val="00253A6F"/>
    <w:rsid w:val="00254491"/>
    <w:rsid w:val="002545E2"/>
    <w:rsid w:val="00254B00"/>
    <w:rsid w:val="00255B44"/>
    <w:rsid w:val="00255D87"/>
    <w:rsid w:val="00255F3F"/>
    <w:rsid w:val="002564D8"/>
    <w:rsid w:val="0026011F"/>
    <w:rsid w:val="00262203"/>
    <w:rsid w:val="00262438"/>
    <w:rsid w:val="00264028"/>
    <w:rsid w:val="00264ECE"/>
    <w:rsid w:val="002652CB"/>
    <w:rsid w:val="00265AED"/>
    <w:rsid w:val="0027017E"/>
    <w:rsid w:val="002702BB"/>
    <w:rsid w:val="00273400"/>
    <w:rsid w:val="0027412B"/>
    <w:rsid w:val="002766B1"/>
    <w:rsid w:val="002767D1"/>
    <w:rsid w:val="00276D8A"/>
    <w:rsid w:val="002809F5"/>
    <w:rsid w:val="00280AB6"/>
    <w:rsid w:val="00281088"/>
    <w:rsid w:val="002825C0"/>
    <w:rsid w:val="002825ED"/>
    <w:rsid w:val="00282C16"/>
    <w:rsid w:val="0028308F"/>
    <w:rsid w:val="00283378"/>
    <w:rsid w:val="002840F3"/>
    <w:rsid w:val="00284826"/>
    <w:rsid w:val="00284B6C"/>
    <w:rsid w:val="00284CA9"/>
    <w:rsid w:val="00286A2E"/>
    <w:rsid w:val="00290075"/>
    <w:rsid w:val="00293805"/>
    <w:rsid w:val="00293C79"/>
    <w:rsid w:val="00296A44"/>
    <w:rsid w:val="00297A24"/>
    <w:rsid w:val="00297F73"/>
    <w:rsid w:val="002A14F9"/>
    <w:rsid w:val="002A30AB"/>
    <w:rsid w:val="002A378E"/>
    <w:rsid w:val="002A4312"/>
    <w:rsid w:val="002A532D"/>
    <w:rsid w:val="002A566B"/>
    <w:rsid w:val="002A584D"/>
    <w:rsid w:val="002A5881"/>
    <w:rsid w:val="002A70DB"/>
    <w:rsid w:val="002A755C"/>
    <w:rsid w:val="002A7CEB"/>
    <w:rsid w:val="002B12C7"/>
    <w:rsid w:val="002B17B1"/>
    <w:rsid w:val="002B26A6"/>
    <w:rsid w:val="002B2C70"/>
    <w:rsid w:val="002B35E1"/>
    <w:rsid w:val="002B37BD"/>
    <w:rsid w:val="002B37C8"/>
    <w:rsid w:val="002B3EEB"/>
    <w:rsid w:val="002B3F42"/>
    <w:rsid w:val="002B5302"/>
    <w:rsid w:val="002B5B43"/>
    <w:rsid w:val="002B6487"/>
    <w:rsid w:val="002B6692"/>
    <w:rsid w:val="002B7AE5"/>
    <w:rsid w:val="002C13A0"/>
    <w:rsid w:val="002C2642"/>
    <w:rsid w:val="002C274E"/>
    <w:rsid w:val="002C4FED"/>
    <w:rsid w:val="002C64F5"/>
    <w:rsid w:val="002C6B52"/>
    <w:rsid w:val="002D033F"/>
    <w:rsid w:val="002D0348"/>
    <w:rsid w:val="002D09CE"/>
    <w:rsid w:val="002D1DBD"/>
    <w:rsid w:val="002D1E32"/>
    <w:rsid w:val="002D219D"/>
    <w:rsid w:val="002D25BF"/>
    <w:rsid w:val="002D2651"/>
    <w:rsid w:val="002D2BDE"/>
    <w:rsid w:val="002D3DC4"/>
    <w:rsid w:val="002D406A"/>
    <w:rsid w:val="002D4AC4"/>
    <w:rsid w:val="002D4FE1"/>
    <w:rsid w:val="002E0E96"/>
    <w:rsid w:val="002E1EB2"/>
    <w:rsid w:val="002E2236"/>
    <w:rsid w:val="002E2F0A"/>
    <w:rsid w:val="002E3ECF"/>
    <w:rsid w:val="002E3FA9"/>
    <w:rsid w:val="002E58EA"/>
    <w:rsid w:val="002E5D5F"/>
    <w:rsid w:val="002E7B31"/>
    <w:rsid w:val="002F046C"/>
    <w:rsid w:val="002F1199"/>
    <w:rsid w:val="002F11D7"/>
    <w:rsid w:val="002F199C"/>
    <w:rsid w:val="002F1A00"/>
    <w:rsid w:val="002F2FA9"/>
    <w:rsid w:val="002F32B4"/>
    <w:rsid w:val="002F726A"/>
    <w:rsid w:val="002F72E8"/>
    <w:rsid w:val="002F7930"/>
    <w:rsid w:val="002F7C4A"/>
    <w:rsid w:val="00301378"/>
    <w:rsid w:val="003014AC"/>
    <w:rsid w:val="0030293A"/>
    <w:rsid w:val="00303A8A"/>
    <w:rsid w:val="00303C72"/>
    <w:rsid w:val="00304979"/>
    <w:rsid w:val="00310B6D"/>
    <w:rsid w:val="00311205"/>
    <w:rsid w:val="003125A2"/>
    <w:rsid w:val="0031276B"/>
    <w:rsid w:val="0031283B"/>
    <w:rsid w:val="00313269"/>
    <w:rsid w:val="003143B2"/>
    <w:rsid w:val="00314532"/>
    <w:rsid w:val="00315001"/>
    <w:rsid w:val="00315A4B"/>
    <w:rsid w:val="0032536E"/>
    <w:rsid w:val="003254E0"/>
    <w:rsid w:val="003256B9"/>
    <w:rsid w:val="003257B4"/>
    <w:rsid w:val="00327F37"/>
    <w:rsid w:val="00331361"/>
    <w:rsid w:val="0033190B"/>
    <w:rsid w:val="00331EEC"/>
    <w:rsid w:val="00337625"/>
    <w:rsid w:val="003411E8"/>
    <w:rsid w:val="00341269"/>
    <w:rsid w:val="0034235B"/>
    <w:rsid w:val="003437E2"/>
    <w:rsid w:val="00345377"/>
    <w:rsid w:val="00346901"/>
    <w:rsid w:val="00347409"/>
    <w:rsid w:val="003513FA"/>
    <w:rsid w:val="003514E4"/>
    <w:rsid w:val="00351997"/>
    <w:rsid w:val="00351CA5"/>
    <w:rsid w:val="003534BB"/>
    <w:rsid w:val="003544AE"/>
    <w:rsid w:val="00354729"/>
    <w:rsid w:val="00354C54"/>
    <w:rsid w:val="0035595F"/>
    <w:rsid w:val="00355FB1"/>
    <w:rsid w:val="003562F0"/>
    <w:rsid w:val="00356F04"/>
    <w:rsid w:val="00360FF4"/>
    <w:rsid w:val="00361481"/>
    <w:rsid w:val="00361F3E"/>
    <w:rsid w:val="0036284D"/>
    <w:rsid w:val="00363197"/>
    <w:rsid w:val="00366BBE"/>
    <w:rsid w:val="00366FC7"/>
    <w:rsid w:val="0037159C"/>
    <w:rsid w:val="00371FA3"/>
    <w:rsid w:val="00372BA6"/>
    <w:rsid w:val="0037422F"/>
    <w:rsid w:val="003742CD"/>
    <w:rsid w:val="00374877"/>
    <w:rsid w:val="00374F76"/>
    <w:rsid w:val="003764EF"/>
    <w:rsid w:val="00376955"/>
    <w:rsid w:val="0038154D"/>
    <w:rsid w:val="00381935"/>
    <w:rsid w:val="00383839"/>
    <w:rsid w:val="0038456D"/>
    <w:rsid w:val="003853B2"/>
    <w:rsid w:val="003860A8"/>
    <w:rsid w:val="00386203"/>
    <w:rsid w:val="00386637"/>
    <w:rsid w:val="0039043B"/>
    <w:rsid w:val="0039117B"/>
    <w:rsid w:val="00391715"/>
    <w:rsid w:val="00391944"/>
    <w:rsid w:val="003925A2"/>
    <w:rsid w:val="00393868"/>
    <w:rsid w:val="003938FF"/>
    <w:rsid w:val="003942E3"/>
    <w:rsid w:val="003944B7"/>
    <w:rsid w:val="00395CF7"/>
    <w:rsid w:val="00396D96"/>
    <w:rsid w:val="00397470"/>
    <w:rsid w:val="003A0468"/>
    <w:rsid w:val="003A098E"/>
    <w:rsid w:val="003A20FE"/>
    <w:rsid w:val="003A579C"/>
    <w:rsid w:val="003A5D42"/>
    <w:rsid w:val="003A742E"/>
    <w:rsid w:val="003B0F6C"/>
    <w:rsid w:val="003B1201"/>
    <w:rsid w:val="003B2703"/>
    <w:rsid w:val="003B31AF"/>
    <w:rsid w:val="003B4711"/>
    <w:rsid w:val="003B4AC7"/>
    <w:rsid w:val="003B4B3D"/>
    <w:rsid w:val="003B57D9"/>
    <w:rsid w:val="003B6660"/>
    <w:rsid w:val="003B6C2F"/>
    <w:rsid w:val="003B6F5A"/>
    <w:rsid w:val="003B707A"/>
    <w:rsid w:val="003B7958"/>
    <w:rsid w:val="003C07E5"/>
    <w:rsid w:val="003C0F74"/>
    <w:rsid w:val="003C1DCA"/>
    <w:rsid w:val="003C30A3"/>
    <w:rsid w:val="003C406B"/>
    <w:rsid w:val="003C4571"/>
    <w:rsid w:val="003C46B6"/>
    <w:rsid w:val="003C5795"/>
    <w:rsid w:val="003C7C88"/>
    <w:rsid w:val="003C7E38"/>
    <w:rsid w:val="003D1579"/>
    <w:rsid w:val="003D29BA"/>
    <w:rsid w:val="003D2E15"/>
    <w:rsid w:val="003D3033"/>
    <w:rsid w:val="003D30AC"/>
    <w:rsid w:val="003D3737"/>
    <w:rsid w:val="003D3887"/>
    <w:rsid w:val="003D4F40"/>
    <w:rsid w:val="003D53EC"/>
    <w:rsid w:val="003E0442"/>
    <w:rsid w:val="003E0975"/>
    <w:rsid w:val="003E2AB4"/>
    <w:rsid w:val="003E44AC"/>
    <w:rsid w:val="003E4D98"/>
    <w:rsid w:val="003E566C"/>
    <w:rsid w:val="003E5742"/>
    <w:rsid w:val="003F0062"/>
    <w:rsid w:val="003F0EE5"/>
    <w:rsid w:val="003F30E1"/>
    <w:rsid w:val="003F39AB"/>
    <w:rsid w:val="003F3C8D"/>
    <w:rsid w:val="003F3F8A"/>
    <w:rsid w:val="003F5088"/>
    <w:rsid w:val="003F57C7"/>
    <w:rsid w:val="003F5AEC"/>
    <w:rsid w:val="003F6027"/>
    <w:rsid w:val="003F6722"/>
    <w:rsid w:val="003F76A0"/>
    <w:rsid w:val="004010B5"/>
    <w:rsid w:val="004016A2"/>
    <w:rsid w:val="00402335"/>
    <w:rsid w:val="00404363"/>
    <w:rsid w:val="004045C9"/>
    <w:rsid w:val="004049FE"/>
    <w:rsid w:val="00406E4E"/>
    <w:rsid w:val="00406EE9"/>
    <w:rsid w:val="00407256"/>
    <w:rsid w:val="0040739E"/>
    <w:rsid w:val="004109A3"/>
    <w:rsid w:val="00411B99"/>
    <w:rsid w:val="00411D29"/>
    <w:rsid w:val="00415433"/>
    <w:rsid w:val="00416E06"/>
    <w:rsid w:val="00417896"/>
    <w:rsid w:val="004202B4"/>
    <w:rsid w:val="00420BE9"/>
    <w:rsid w:val="0042185A"/>
    <w:rsid w:val="00422882"/>
    <w:rsid w:val="00423F82"/>
    <w:rsid w:val="00424202"/>
    <w:rsid w:val="00424C96"/>
    <w:rsid w:val="00424CFD"/>
    <w:rsid w:val="00425D89"/>
    <w:rsid w:val="00426016"/>
    <w:rsid w:val="00426245"/>
    <w:rsid w:val="004263E8"/>
    <w:rsid w:val="00426C3B"/>
    <w:rsid w:val="0043187C"/>
    <w:rsid w:val="00431A93"/>
    <w:rsid w:val="00432041"/>
    <w:rsid w:val="0043301D"/>
    <w:rsid w:val="00433468"/>
    <w:rsid w:val="00433918"/>
    <w:rsid w:val="00435D5E"/>
    <w:rsid w:val="00436D8A"/>
    <w:rsid w:val="00437B7C"/>
    <w:rsid w:val="0044068D"/>
    <w:rsid w:val="0044451D"/>
    <w:rsid w:val="00444E15"/>
    <w:rsid w:val="004454C7"/>
    <w:rsid w:val="00445612"/>
    <w:rsid w:val="00446775"/>
    <w:rsid w:val="00446D84"/>
    <w:rsid w:val="00446EF9"/>
    <w:rsid w:val="00450CFE"/>
    <w:rsid w:val="004517EA"/>
    <w:rsid w:val="00451BBC"/>
    <w:rsid w:val="00452624"/>
    <w:rsid w:val="004527A5"/>
    <w:rsid w:val="004539F4"/>
    <w:rsid w:val="00453B9D"/>
    <w:rsid w:val="00455C21"/>
    <w:rsid w:val="00456734"/>
    <w:rsid w:val="00456D10"/>
    <w:rsid w:val="00457F89"/>
    <w:rsid w:val="0045B6AF"/>
    <w:rsid w:val="00460FAD"/>
    <w:rsid w:val="004613D4"/>
    <w:rsid w:val="00462339"/>
    <w:rsid w:val="00463F34"/>
    <w:rsid w:val="0046479F"/>
    <w:rsid w:val="00465CE7"/>
    <w:rsid w:val="00471ED3"/>
    <w:rsid w:val="00472985"/>
    <w:rsid w:val="0047418F"/>
    <w:rsid w:val="00474464"/>
    <w:rsid w:val="0047560F"/>
    <w:rsid w:val="0047561C"/>
    <w:rsid w:val="004766CC"/>
    <w:rsid w:val="0047671E"/>
    <w:rsid w:val="00477323"/>
    <w:rsid w:val="004777FF"/>
    <w:rsid w:val="004779B1"/>
    <w:rsid w:val="00480205"/>
    <w:rsid w:val="0048098F"/>
    <w:rsid w:val="00480B19"/>
    <w:rsid w:val="00480B34"/>
    <w:rsid w:val="00483D79"/>
    <w:rsid w:val="004858DD"/>
    <w:rsid w:val="004864B1"/>
    <w:rsid w:val="0048652B"/>
    <w:rsid w:val="00486BA0"/>
    <w:rsid w:val="00486E91"/>
    <w:rsid w:val="00487287"/>
    <w:rsid w:val="00487499"/>
    <w:rsid w:val="00487E36"/>
    <w:rsid w:val="00490182"/>
    <w:rsid w:val="00490D10"/>
    <w:rsid w:val="00491B5F"/>
    <w:rsid w:val="0049270D"/>
    <w:rsid w:val="004945CE"/>
    <w:rsid w:val="00495792"/>
    <w:rsid w:val="00496DD5"/>
    <w:rsid w:val="004A0048"/>
    <w:rsid w:val="004A0F15"/>
    <w:rsid w:val="004A1687"/>
    <w:rsid w:val="004A1BCC"/>
    <w:rsid w:val="004A277B"/>
    <w:rsid w:val="004A33DC"/>
    <w:rsid w:val="004A4CE3"/>
    <w:rsid w:val="004A56CE"/>
    <w:rsid w:val="004A62C9"/>
    <w:rsid w:val="004A7ED0"/>
    <w:rsid w:val="004B0D81"/>
    <w:rsid w:val="004B1817"/>
    <w:rsid w:val="004B4E28"/>
    <w:rsid w:val="004B51B3"/>
    <w:rsid w:val="004B5B72"/>
    <w:rsid w:val="004B67A1"/>
    <w:rsid w:val="004B69E5"/>
    <w:rsid w:val="004B6FFC"/>
    <w:rsid w:val="004C17BA"/>
    <w:rsid w:val="004C2041"/>
    <w:rsid w:val="004C2312"/>
    <w:rsid w:val="004C2AF1"/>
    <w:rsid w:val="004C2B13"/>
    <w:rsid w:val="004C3556"/>
    <w:rsid w:val="004C3981"/>
    <w:rsid w:val="004C3B4B"/>
    <w:rsid w:val="004C4E08"/>
    <w:rsid w:val="004C573A"/>
    <w:rsid w:val="004C59C7"/>
    <w:rsid w:val="004C67A3"/>
    <w:rsid w:val="004C6F72"/>
    <w:rsid w:val="004C6FF1"/>
    <w:rsid w:val="004D118D"/>
    <w:rsid w:val="004D13E2"/>
    <w:rsid w:val="004D19E9"/>
    <w:rsid w:val="004D19FC"/>
    <w:rsid w:val="004D1C45"/>
    <w:rsid w:val="004D3025"/>
    <w:rsid w:val="004D3A12"/>
    <w:rsid w:val="004D3E31"/>
    <w:rsid w:val="004D3F1E"/>
    <w:rsid w:val="004D473E"/>
    <w:rsid w:val="004D4A5D"/>
    <w:rsid w:val="004D4C49"/>
    <w:rsid w:val="004D4D15"/>
    <w:rsid w:val="004D7E68"/>
    <w:rsid w:val="004E00C8"/>
    <w:rsid w:val="004E08F6"/>
    <w:rsid w:val="004E11BE"/>
    <w:rsid w:val="004E12E9"/>
    <w:rsid w:val="004E18D9"/>
    <w:rsid w:val="004E2208"/>
    <w:rsid w:val="004E25C5"/>
    <w:rsid w:val="004E2850"/>
    <w:rsid w:val="004E31D7"/>
    <w:rsid w:val="004E57EE"/>
    <w:rsid w:val="004E598E"/>
    <w:rsid w:val="004E6361"/>
    <w:rsid w:val="004E67C1"/>
    <w:rsid w:val="004E7962"/>
    <w:rsid w:val="004F1382"/>
    <w:rsid w:val="004F19ED"/>
    <w:rsid w:val="004F1BF9"/>
    <w:rsid w:val="004F1E23"/>
    <w:rsid w:val="004F43AF"/>
    <w:rsid w:val="004F457E"/>
    <w:rsid w:val="004F631E"/>
    <w:rsid w:val="004F67C1"/>
    <w:rsid w:val="004F782D"/>
    <w:rsid w:val="004F7ADF"/>
    <w:rsid w:val="005007E4"/>
    <w:rsid w:val="005007FA"/>
    <w:rsid w:val="005023C7"/>
    <w:rsid w:val="005026E5"/>
    <w:rsid w:val="00502EF6"/>
    <w:rsid w:val="00503A86"/>
    <w:rsid w:val="005043A4"/>
    <w:rsid w:val="00504B21"/>
    <w:rsid w:val="00505FFF"/>
    <w:rsid w:val="005060F1"/>
    <w:rsid w:val="005061FA"/>
    <w:rsid w:val="0051060A"/>
    <w:rsid w:val="00510CC0"/>
    <w:rsid w:val="00511EBA"/>
    <w:rsid w:val="0051237F"/>
    <w:rsid w:val="0051266A"/>
    <w:rsid w:val="00512C83"/>
    <w:rsid w:val="005133F6"/>
    <w:rsid w:val="005137DF"/>
    <w:rsid w:val="00514896"/>
    <w:rsid w:val="00515743"/>
    <w:rsid w:val="00515833"/>
    <w:rsid w:val="0051590B"/>
    <w:rsid w:val="00515A1E"/>
    <w:rsid w:val="00516913"/>
    <w:rsid w:val="00516B86"/>
    <w:rsid w:val="0052027D"/>
    <w:rsid w:val="00520A50"/>
    <w:rsid w:val="00521006"/>
    <w:rsid w:val="0052159F"/>
    <w:rsid w:val="00521CD3"/>
    <w:rsid w:val="00522549"/>
    <w:rsid w:val="00522DEC"/>
    <w:rsid w:val="00523303"/>
    <w:rsid w:val="00523407"/>
    <w:rsid w:val="00525E00"/>
    <w:rsid w:val="00526044"/>
    <w:rsid w:val="00526EAD"/>
    <w:rsid w:val="0052757F"/>
    <w:rsid w:val="00527ACB"/>
    <w:rsid w:val="0053003D"/>
    <w:rsid w:val="00530146"/>
    <w:rsid w:val="00530D84"/>
    <w:rsid w:val="005313CC"/>
    <w:rsid w:val="0053223B"/>
    <w:rsid w:val="00536BD1"/>
    <w:rsid w:val="00537158"/>
    <w:rsid w:val="00540122"/>
    <w:rsid w:val="00540D5A"/>
    <w:rsid w:val="0054383C"/>
    <w:rsid w:val="00543B63"/>
    <w:rsid w:val="005444AE"/>
    <w:rsid w:val="00544CB2"/>
    <w:rsid w:val="0054587D"/>
    <w:rsid w:val="00545B2C"/>
    <w:rsid w:val="0054676C"/>
    <w:rsid w:val="00550EE7"/>
    <w:rsid w:val="00551A12"/>
    <w:rsid w:val="00552AEA"/>
    <w:rsid w:val="00552C4B"/>
    <w:rsid w:val="00553137"/>
    <w:rsid w:val="005533E7"/>
    <w:rsid w:val="00557008"/>
    <w:rsid w:val="005610CB"/>
    <w:rsid w:val="00561774"/>
    <w:rsid w:val="00564AC1"/>
    <w:rsid w:val="005650D8"/>
    <w:rsid w:val="005651A5"/>
    <w:rsid w:val="00565552"/>
    <w:rsid w:val="00566018"/>
    <w:rsid w:val="00567ACD"/>
    <w:rsid w:val="005726ED"/>
    <w:rsid w:val="00572758"/>
    <w:rsid w:val="00573B94"/>
    <w:rsid w:val="00574811"/>
    <w:rsid w:val="00574BC8"/>
    <w:rsid w:val="00574FC3"/>
    <w:rsid w:val="00575572"/>
    <w:rsid w:val="005768E0"/>
    <w:rsid w:val="00577B2C"/>
    <w:rsid w:val="005803A3"/>
    <w:rsid w:val="0058089D"/>
    <w:rsid w:val="00581C2E"/>
    <w:rsid w:val="00581D98"/>
    <w:rsid w:val="00582A77"/>
    <w:rsid w:val="0058390E"/>
    <w:rsid w:val="0058430C"/>
    <w:rsid w:val="00584B3A"/>
    <w:rsid w:val="00584E34"/>
    <w:rsid w:val="00585E3D"/>
    <w:rsid w:val="0058740D"/>
    <w:rsid w:val="00590410"/>
    <w:rsid w:val="00591112"/>
    <w:rsid w:val="005918D1"/>
    <w:rsid w:val="005950AE"/>
    <w:rsid w:val="00595841"/>
    <w:rsid w:val="00596CD1"/>
    <w:rsid w:val="00597159"/>
    <w:rsid w:val="005972AA"/>
    <w:rsid w:val="005978A4"/>
    <w:rsid w:val="00597CA6"/>
    <w:rsid w:val="005A0535"/>
    <w:rsid w:val="005A1034"/>
    <w:rsid w:val="005A13E3"/>
    <w:rsid w:val="005A25B6"/>
    <w:rsid w:val="005A38F5"/>
    <w:rsid w:val="005A3E85"/>
    <w:rsid w:val="005A4767"/>
    <w:rsid w:val="005A4E70"/>
    <w:rsid w:val="005A683B"/>
    <w:rsid w:val="005A6B7F"/>
    <w:rsid w:val="005A711A"/>
    <w:rsid w:val="005B0DA0"/>
    <w:rsid w:val="005B11B7"/>
    <w:rsid w:val="005B1292"/>
    <w:rsid w:val="005B3313"/>
    <w:rsid w:val="005B3CB1"/>
    <w:rsid w:val="005B4BE6"/>
    <w:rsid w:val="005B4D8F"/>
    <w:rsid w:val="005B50FA"/>
    <w:rsid w:val="005B559B"/>
    <w:rsid w:val="005C07DC"/>
    <w:rsid w:val="005C12F3"/>
    <w:rsid w:val="005C2B62"/>
    <w:rsid w:val="005C2F9E"/>
    <w:rsid w:val="005C3787"/>
    <w:rsid w:val="005C3981"/>
    <w:rsid w:val="005C3FCE"/>
    <w:rsid w:val="005C4623"/>
    <w:rsid w:val="005C47E8"/>
    <w:rsid w:val="005C5FEB"/>
    <w:rsid w:val="005C63CA"/>
    <w:rsid w:val="005C64A9"/>
    <w:rsid w:val="005C6B64"/>
    <w:rsid w:val="005C6FB4"/>
    <w:rsid w:val="005C74C0"/>
    <w:rsid w:val="005D1159"/>
    <w:rsid w:val="005D159C"/>
    <w:rsid w:val="005D27F1"/>
    <w:rsid w:val="005D351E"/>
    <w:rsid w:val="005D3D84"/>
    <w:rsid w:val="005D5199"/>
    <w:rsid w:val="005D5B51"/>
    <w:rsid w:val="005D6E50"/>
    <w:rsid w:val="005D7110"/>
    <w:rsid w:val="005E0188"/>
    <w:rsid w:val="005E2BA8"/>
    <w:rsid w:val="005E4874"/>
    <w:rsid w:val="005E4E2E"/>
    <w:rsid w:val="005E5F4C"/>
    <w:rsid w:val="005E68BA"/>
    <w:rsid w:val="005E7929"/>
    <w:rsid w:val="005F14AA"/>
    <w:rsid w:val="005F3FA4"/>
    <w:rsid w:val="005F6675"/>
    <w:rsid w:val="005F6EFC"/>
    <w:rsid w:val="005F79E2"/>
    <w:rsid w:val="006005C2"/>
    <w:rsid w:val="006020F0"/>
    <w:rsid w:val="006020F3"/>
    <w:rsid w:val="006027F8"/>
    <w:rsid w:val="006028F9"/>
    <w:rsid w:val="00602DE7"/>
    <w:rsid w:val="00604C9E"/>
    <w:rsid w:val="006063DF"/>
    <w:rsid w:val="006073AE"/>
    <w:rsid w:val="00607C09"/>
    <w:rsid w:val="00607CEC"/>
    <w:rsid w:val="00610278"/>
    <w:rsid w:val="0061223E"/>
    <w:rsid w:val="006128D1"/>
    <w:rsid w:val="00614E10"/>
    <w:rsid w:val="00614F46"/>
    <w:rsid w:val="00616762"/>
    <w:rsid w:val="00617718"/>
    <w:rsid w:val="00617CDE"/>
    <w:rsid w:val="0062063A"/>
    <w:rsid w:val="00621335"/>
    <w:rsid w:val="006213CF"/>
    <w:rsid w:val="00621E05"/>
    <w:rsid w:val="00621FE8"/>
    <w:rsid w:val="00622F6E"/>
    <w:rsid w:val="006238C3"/>
    <w:rsid w:val="006239B8"/>
    <w:rsid w:val="006242A8"/>
    <w:rsid w:val="00625F7E"/>
    <w:rsid w:val="0062640D"/>
    <w:rsid w:val="00627F24"/>
    <w:rsid w:val="00630988"/>
    <w:rsid w:val="0063157F"/>
    <w:rsid w:val="00632A99"/>
    <w:rsid w:val="006334DD"/>
    <w:rsid w:val="006337DD"/>
    <w:rsid w:val="00633EBB"/>
    <w:rsid w:val="00634038"/>
    <w:rsid w:val="006348D5"/>
    <w:rsid w:val="00636695"/>
    <w:rsid w:val="00636FC6"/>
    <w:rsid w:val="00637043"/>
    <w:rsid w:val="006375EE"/>
    <w:rsid w:val="00637E4D"/>
    <w:rsid w:val="00641CF0"/>
    <w:rsid w:val="00642EBC"/>
    <w:rsid w:val="00644D0F"/>
    <w:rsid w:val="00644DD2"/>
    <w:rsid w:val="00644ED0"/>
    <w:rsid w:val="00645B16"/>
    <w:rsid w:val="00646880"/>
    <w:rsid w:val="00646D69"/>
    <w:rsid w:val="0064743A"/>
    <w:rsid w:val="00647B45"/>
    <w:rsid w:val="006510B2"/>
    <w:rsid w:val="00651C2C"/>
    <w:rsid w:val="00651E7E"/>
    <w:rsid w:val="0065232F"/>
    <w:rsid w:val="0065496C"/>
    <w:rsid w:val="00655E46"/>
    <w:rsid w:val="00655E78"/>
    <w:rsid w:val="00655FF4"/>
    <w:rsid w:val="00660765"/>
    <w:rsid w:val="006613E2"/>
    <w:rsid w:val="006619E6"/>
    <w:rsid w:val="0066343D"/>
    <w:rsid w:val="00664693"/>
    <w:rsid w:val="00665EEF"/>
    <w:rsid w:val="00665FFD"/>
    <w:rsid w:val="00666106"/>
    <w:rsid w:val="006704AE"/>
    <w:rsid w:val="00672088"/>
    <w:rsid w:val="00675FD6"/>
    <w:rsid w:val="00676509"/>
    <w:rsid w:val="00676DD0"/>
    <w:rsid w:val="00677734"/>
    <w:rsid w:val="00677A2E"/>
    <w:rsid w:val="00677C5D"/>
    <w:rsid w:val="00677FEB"/>
    <w:rsid w:val="00680B2F"/>
    <w:rsid w:val="006811C4"/>
    <w:rsid w:val="00681E0C"/>
    <w:rsid w:val="00681F45"/>
    <w:rsid w:val="00684A6E"/>
    <w:rsid w:val="006853C1"/>
    <w:rsid w:val="00686069"/>
    <w:rsid w:val="00686769"/>
    <w:rsid w:val="00686888"/>
    <w:rsid w:val="00690A66"/>
    <w:rsid w:val="0069157B"/>
    <w:rsid w:val="006926BE"/>
    <w:rsid w:val="00693290"/>
    <w:rsid w:val="00695214"/>
    <w:rsid w:val="00695776"/>
    <w:rsid w:val="00695D2E"/>
    <w:rsid w:val="0069681A"/>
    <w:rsid w:val="00696A28"/>
    <w:rsid w:val="00697D6F"/>
    <w:rsid w:val="006A09D8"/>
    <w:rsid w:val="006A0A7C"/>
    <w:rsid w:val="006A1B12"/>
    <w:rsid w:val="006A1CC1"/>
    <w:rsid w:val="006A2244"/>
    <w:rsid w:val="006A39CA"/>
    <w:rsid w:val="006A4486"/>
    <w:rsid w:val="006A7728"/>
    <w:rsid w:val="006A7AB3"/>
    <w:rsid w:val="006A7C83"/>
    <w:rsid w:val="006B3106"/>
    <w:rsid w:val="006B3F68"/>
    <w:rsid w:val="006B3FC8"/>
    <w:rsid w:val="006B5462"/>
    <w:rsid w:val="006B5A02"/>
    <w:rsid w:val="006B614C"/>
    <w:rsid w:val="006B758E"/>
    <w:rsid w:val="006C0A02"/>
    <w:rsid w:val="006C0F95"/>
    <w:rsid w:val="006C12D9"/>
    <w:rsid w:val="006C13DC"/>
    <w:rsid w:val="006C1BB8"/>
    <w:rsid w:val="006C3F3D"/>
    <w:rsid w:val="006C5F5C"/>
    <w:rsid w:val="006C61C3"/>
    <w:rsid w:val="006C62DA"/>
    <w:rsid w:val="006C6DED"/>
    <w:rsid w:val="006D22FB"/>
    <w:rsid w:val="006D3C65"/>
    <w:rsid w:val="006D4FBE"/>
    <w:rsid w:val="006D522D"/>
    <w:rsid w:val="006D59C5"/>
    <w:rsid w:val="006D61D9"/>
    <w:rsid w:val="006D7AFE"/>
    <w:rsid w:val="006D7C91"/>
    <w:rsid w:val="006E052A"/>
    <w:rsid w:val="006E0FD1"/>
    <w:rsid w:val="006E19C0"/>
    <w:rsid w:val="006E1E50"/>
    <w:rsid w:val="006E1F66"/>
    <w:rsid w:val="006E2CE5"/>
    <w:rsid w:val="006E2E4B"/>
    <w:rsid w:val="006E3B68"/>
    <w:rsid w:val="006E3DD7"/>
    <w:rsid w:val="006E3EE1"/>
    <w:rsid w:val="006E41A1"/>
    <w:rsid w:val="006E44AF"/>
    <w:rsid w:val="006F018D"/>
    <w:rsid w:val="006F0312"/>
    <w:rsid w:val="006F1626"/>
    <w:rsid w:val="006F27CA"/>
    <w:rsid w:val="006F2EA8"/>
    <w:rsid w:val="006F47C7"/>
    <w:rsid w:val="006F49C5"/>
    <w:rsid w:val="006F4AA3"/>
    <w:rsid w:val="006F4BC5"/>
    <w:rsid w:val="006F5012"/>
    <w:rsid w:val="006F560E"/>
    <w:rsid w:val="006F56FE"/>
    <w:rsid w:val="006F57F9"/>
    <w:rsid w:val="006F7887"/>
    <w:rsid w:val="006F7D5D"/>
    <w:rsid w:val="00702695"/>
    <w:rsid w:val="00704628"/>
    <w:rsid w:val="00704860"/>
    <w:rsid w:val="007057EC"/>
    <w:rsid w:val="007063C7"/>
    <w:rsid w:val="0070676C"/>
    <w:rsid w:val="007068C0"/>
    <w:rsid w:val="0071011F"/>
    <w:rsid w:val="00710DF8"/>
    <w:rsid w:val="00711CA6"/>
    <w:rsid w:val="00714505"/>
    <w:rsid w:val="00714B1F"/>
    <w:rsid w:val="00715BA7"/>
    <w:rsid w:val="00717184"/>
    <w:rsid w:val="00717861"/>
    <w:rsid w:val="0072161B"/>
    <w:rsid w:val="00722184"/>
    <w:rsid w:val="00722DCF"/>
    <w:rsid w:val="00723853"/>
    <w:rsid w:val="007256D8"/>
    <w:rsid w:val="007256E4"/>
    <w:rsid w:val="00730254"/>
    <w:rsid w:val="00731C2F"/>
    <w:rsid w:val="00734D96"/>
    <w:rsid w:val="007350E7"/>
    <w:rsid w:val="00735FBD"/>
    <w:rsid w:val="00736403"/>
    <w:rsid w:val="00736F2A"/>
    <w:rsid w:val="0073708C"/>
    <w:rsid w:val="0073715B"/>
    <w:rsid w:val="00737AAA"/>
    <w:rsid w:val="00737AE9"/>
    <w:rsid w:val="00737D0D"/>
    <w:rsid w:val="00740DBE"/>
    <w:rsid w:val="007414A2"/>
    <w:rsid w:val="007423EA"/>
    <w:rsid w:val="0074318F"/>
    <w:rsid w:val="00743406"/>
    <w:rsid w:val="007435F5"/>
    <w:rsid w:val="0074387F"/>
    <w:rsid w:val="00743B3C"/>
    <w:rsid w:val="00743BBB"/>
    <w:rsid w:val="007440D8"/>
    <w:rsid w:val="007449BC"/>
    <w:rsid w:val="007457A6"/>
    <w:rsid w:val="007462F2"/>
    <w:rsid w:val="00746C06"/>
    <w:rsid w:val="00747C12"/>
    <w:rsid w:val="00750167"/>
    <w:rsid w:val="007518D8"/>
    <w:rsid w:val="0075324A"/>
    <w:rsid w:val="00754780"/>
    <w:rsid w:val="00754C34"/>
    <w:rsid w:val="00755112"/>
    <w:rsid w:val="007556FF"/>
    <w:rsid w:val="00755A62"/>
    <w:rsid w:val="00760E5E"/>
    <w:rsid w:val="0076175E"/>
    <w:rsid w:val="00761C84"/>
    <w:rsid w:val="00761E21"/>
    <w:rsid w:val="00765FD3"/>
    <w:rsid w:val="007662E8"/>
    <w:rsid w:val="007679AC"/>
    <w:rsid w:val="00770036"/>
    <w:rsid w:val="00770583"/>
    <w:rsid w:val="007745B6"/>
    <w:rsid w:val="00774B17"/>
    <w:rsid w:val="00776410"/>
    <w:rsid w:val="007769B8"/>
    <w:rsid w:val="007775F2"/>
    <w:rsid w:val="00777EB3"/>
    <w:rsid w:val="00780786"/>
    <w:rsid w:val="00780EFF"/>
    <w:rsid w:val="00782CAA"/>
    <w:rsid w:val="00783CF0"/>
    <w:rsid w:val="00787372"/>
    <w:rsid w:val="00787869"/>
    <w:rsid w:val="00793E33"/>
    <w:rsid w:val="0079609C"/>
    <w:rsid w:val="0079670A"/>
    <w:rsid w:val="0079736E"/>
    <w:rsid w:val="007A0441"/>
    <w:rsid w:val="007A0EBA"/>
    <w:rsid w:val="007A0EF8"/>
    <w:rsid w:val="007A1247"/>
    <w:rsid w:val="007A2313"/>
    <w:rsid w:val="007A24D5"/>
    <w:rsid w:val="007A2A3D"/>
    <w:rsid w:val="007A424B"/>
    <w:rsid w:val="007A4851"/>
    <w:rsid w:val="007A73AE"/>
    <w:rsid w:val="007A7FB8"/>
    <w:rsid w:val="007B2662"/>
    <w:rsid w:val="007B3959"/>
    <w:rsid w:val="007B3A6E"/>
    <w:rsid w:val="007B46A2"/>
    <w:rsid w:val="007B5390"/>
    <w:rsid w:val="007B58CC"/>
    <w:rsid w:val="007B722B"/>
    <w:rsid w:val="007B732A"/>
    <w:rsid w:val="007B7EA5"/>
    <w:rsid w:val="007C04FC"/>
    <w:rsid w:val="007C089B"/>
    <w:rsid w:val="007C0B93"/>
    <w:rsid w:val="007C0D2B"/>
    <w:rsid w:val="007C13E8"/>
    <w:rsid w:val="007C7B9D"/>
    <w:rsid w:val="007D14D4"/>
    <w:rsid w:val="007D159D"/>
    <w:rsid w:val="007D2DF0"/>
    <w:rsid w:val="007D455C"/>
    <w:rsid w:val="007D54A0"/>
    <w:rsid w:val="007D5FD1"/>
    <w:rsid w:val="007D6D91"/>
    <w:rsid w:val="007E04B3"/>
    <w:rsid w:val="007E0A26"/>
    <w:rsid w:val="007E0EFC"/>
    <w:rsid w:val="007E1F13"/>
    <w:rsid w:val="007E32EF"/>
    <w:rsid w:val="007E4263"/>
    <w:rsid w:val="007E5151"/>
    <w:rsid w:val="007E5A30"/>
    <w:rsid w:val="007E5EAE"/>
    <w:rsid w:val="007E71A5"/>
    <w:rsid w:val="007E7809"/>
    <w:rsid w:val="007F1CE1"/>
    <w:rsid w:val="007F1D19"/>
    <w:rsid w:val="007F1F8E"/>
    <w:rsid w:val="007F2561"/>
    <w:rsid w:val="007F269C"/>
    <w:rsid w:val="007F2923"/>
    <w:rsid w:val="007F32BC"/>
    <w:rsid w:val="007F3D1C"/>
    <w:rsid w:val="007F51D5"/>
    <w:rsid w:val="007F52F5"/>
    <w:rsid w:val="007F5E78"/>
    <w:rsid w:val="007F6421"/>
    <w:rsid w:val="007F6E38"/>
    <w:rsid w:val="007F6EE0"/>
    <w:rsid w:val="007F76E4"/>
    <w:rsid w:val="007F796F"/>
    <w:rsid w:val="00800B8A"/>
    <w:rsid w:val="00801219"/>
    <w:rsid w:val="00801DDA"/>
    <w:rsid w:val="008028E8"/>
    <w:rsid w:val="00802E6A"/>
    <w:rsid w:val="00803A78"/>
    <w:rsid w:val="00805AD0"/>
    <w:rsid w:val="00805FFB"/>
    <w:rsid w:val="00806E8F"/>
    <w:rsid w:val="00810CF5"/>
    <w:rsid w:val="0081198F"/>
    <w:rsid w:val="00812B04"/>
    <w:rsid w:val="00812B14"/>
    <w:rsid w:val="00813A47"/>
    <w:rsid w:val="00813D37"/>
    <w:rsid w:val="008149CD"/>
    <w:rsid w:val="00814C6B"/>
    <w:rsid w:val="00815BAB"/>
    <w:rsid w:val="00816CD9"/>
    <w:rsid w:val="008216CE"/>
    <w:rsid w:val="008219D9"/>
    <w:rsid w:val="00824C2C"/>
    <w:rsid w:val="00825A2B"/>
    <w:rsid w:val="0082651B"/>
    <w:rsid w:val="0083198C"/>
    <w:rsid w:val="00831D2C"/>
    <w:rsid w:val="008323E9"/>
    <w:rsid w:val="00832778"/>
    <w:rsid w:val="00832860"/>
    <w:rsid w:val="008350CD"/>
    <w:rsid w:val="008366CE"/>
    <w:rsid w:val="008373FA"/>
    <w:rsid w:val="008403D1"/>
    <w:rsid w:val="0084062A"/>
    <w:rsid w:val="00840BD2"/>
    <w:rsid w:val="00841964"/>
    <w:rsid w:val="00842208"/>
    <w:rsid w:val="00842349"/>
    <w:rsid w:val="00843CFF"/>
    <w:rsid w:val="00844F53"/>
    <w:rsid w:val="00845127"/>
    <w:rsid w:val="00845A2C"/>
    <w:rsid w:val="00845DBA"/>
    <w:rsid w:val="00846273"/>
    <w:rsid w:val="00847D21"/>
    <w:rsid w:val="00847F31"/>
    <w:rsid w:val="00853930"/>
    <w:rsid w:val="00854216"/>
    <w:rsid w:val="00854B58"/>
    <w:rsid w:val="00856126"/>
    <w:rsid w:val="00857B1A"/>
    <w:rsid w:val="00862AF3"/>
    <w:rsid w:val="00862D35"/>
    <w:rsid w:val="008638C0"/>
    <w:rsid w:val="00863A54"/>
    <w:rsid w:val="00863C35"/>
    <w:rsid w:val="008644E2"/>
    <w:rsid w:val="008651C6"/>
    <w:rsid w:val="008654EA"/>
    <w:rsid w:val="0087084F"/>
    <w:rsid w:val="00870951"/>
    <w:rsid w:val="008723BA"/>
    <w:rsid w:val="00872587"/>
    <w:rsid w:val="008735B4"/>
    <w:rsid w:val="00873A80"/>
    <w:rsid w:val="0087564D"/>
    <w:rsid w:val="00875C19"/>
    <w:rsid w:val="00875C7B"/>
    <w:rsid w:val="00876DC0"/>
    <w:rsid w:val="00877A49"/>
    <w:rsid w:val="00880489"/>
    <w:rsid w:val="008818A5"/>
    <w:rsid w:val="00881BC3"/>
    <w:rsid w:val="00882A13"/>
    <w:rsid w:val="0088362E"/>
    <w:rsid w:val="0088364E"/>
    <w:rsid w:val="00884499"/>
    <w:rsid w:val="00891D02"/>
    <w:rsid w:val="00893749"/>
    <w:rsid w:val="00893818"/>
    <w:rsid w:val="00893C7C"/>
    <w:rsid w:val="00897092"/>
    <w:rsid w:val="008A1210"/>
    <w:rsid w:val="008A1655"/>
    <w:rsid w:val="008A29E0"/>
    <w:rsid w:val="008A34BB"/>
    <w:rsid w:val="008A4305"/>
    <w:rsid w:val="008A6D9D"/>
    <w:rsid w:val="008B0E72"/>
    <w:rsid w:val="008B21B6"/>
    <w:rsid w:val="008B4F53"/>
    <w:rsid w:val="008B7BED"/>
    <w:rsid w:val="008C01A5"/>
    <w:rsid w:val="008C2E92"/>
    <w:rsid w:val="008C3A23"/>
    <w:rsid w:val="008C3B0E"/>
    <w:rsid w:val="008C3E64"/>
    <w:rsid w:val="008C3F6A"/>
    <w:rsid w:val="008C4A3D"/>
    <w:rsid w:val="008C5774"/>
    <w:rsid w:val="008C6BA2"/>
    <w:rsid w:val="008C7DC7"/>
    <w:rsid w:val="008D04FE"/>
    <w:rsid w:val="008D08C3"/>
    <w:rsid w:val="008D0AC5"/>
    <w:rsid w:val="008D0E6B"/>
    <w:rsid w:val="008D0EE0"/>
    <w:rsid w:val="008D475D"/>
    <w:rsid w:val="008D5094"/>
    <w:rsid w:val="008D5CF7"/>
    <w:rsid w:val="008D726B"/>
    <w:rsid w:val="008D7D1C"/>
    <w:rsid w:val="008E02B7"/>
    <w:rsid w:val="008E094C"/>
    <w:rsid w:val="008E10C7"/>
    <w:rsid w:val="008E1491"/>
    <w:rsid w:val="008E1ACC"/>
    <w:rsid w:val="008E2295"/>
    <w:rsid w:val="008E2C95"/>
    <w:rsid w:val="008E383E"/>
    <w:rsid w:val="008E3977"/>
    <w:rsid w:val="008E3ADB"/>
    <w:rsid w:val="008E6CA2"/>
    <w:rsid w:val="008E772E"/>
    <w:rsid w:val="008F04A1"/>
    <w:rsid w:val="008F0DE6"/>
    <w:rsid w:val="008F2989"/>
    <w:rsid w:val="008F299B"/>
    <w:rsid w:val="008F301B"/>
    <w:rsid w:val="008F35F1"/>
    <w:rsid w:val="008F4014"/>
    <w:rsid w:val="008F435A"/>
    <w:rsid w:val="008F5303"/>
    <w:rsid w:val="008F562D"/>
    <w:rsid w:val="008F692F"/>
    <w:rsid w:val="008F7BD9"/>
    <w:rsid w:val="00900C1B"/>
    <w:rsid w:val="009012C3"/>
    <w:rsid w:val="00901420"/>
    <w:rsid w:val="009027F6"/>
    <w:rsid w:val="00902D8F"/>
    <w:rsid w:val="00902DE0"/>
    <w:rsid w:val="00902EB9"/>
    <w:rsid w:val="00903815"/>
    <w:rsid w:val="00904CBD"/>
    <w:rsid w:val="00904DEA"/>
    <w:rsid w:val="00906F87"/>
    <w:rsid w:val="00907156"/>
    <w:rsid w:val="00907229"/>
    <w:rsid w:val="009072B5"/>
    <w:rsid w:val="009134A2"/>
    <w:rsid w:val="00915484"/>
    <w:rsid w:val="009172A4"/>
    <w:rsid w:val="00917AEA"/>
    <w:rsid w:val="00920289"/>
    <w:rsid w:val="00920299"/>
    <w:rsid w:val="00920611"/>
    <w:rsid w:val="0092282B"/>
    <w:rsid w:val="00922D8F"/>
    <w:rsid w:val="0092302D"/>
    <w:rsid w:val="009249AC"/>
    <w:rsid w:val="00925109"/>
    <w:rsid w:val="009268D7"/>
    <w:rsid w:val="00927800"/>
    <w:rsid w:val="009308B2"/>
    <w:rsid w:val="00933214"/>
    <w:rsid w:val="009332BD"/>
    <w:rsid w:val="00934DAF"/>
    <w:rsid w:val="00935018"/>
    <w:rsid w:val="00936740"/>
    <w:rsid w:val="00937F44"/>
    <w:rsid w:val="0094221E"/>
    <w:rsid w:val="009443B3"/>
    <w:rsid w:val="0095129E"/>
    <w:rsid w:val="00952E80"/>
    <w:rsid w:val="00953ECA"/>
    <w:rsid w:val="00953FD5"/>
    <w:rsid w:val="00955703"/>
    <w:rsid w:val="00955D15"/>
    <w:rsid w:val="009561C2"/>
    <w:rsid w:val="00956E7E"/>
    <w:rsid w:val="0095758F"/>
    <w:rsid w:val="009613DB"/>
    <w:rsid w:val="009615B6"/>
    <w:rsid w:val="00961CBB"/>
    <w:rsid w:val="00961CFC"/>
    <w:rsid w:val="00962FBF"/>
    <w:rsid w:val="009641D0"/>
    <w:rsid w:val="00965865"/>
    <w:rsid w:val="009661E8"/>
    <w:rsid w:val="0096778F"/>
    <w:rsid w:val="00967928"/>
    <w:rsid w:val="00967F71"/>
    <w:rsid w:val="009708D9"/>
    <w:rsid w:val="0097139A"/>
    <w:rsid w:val="009714D6"/>
    <w:rsid w:val="00971BA2"/>
    <w:rsid w:val="00973521"/>
    <w:rsid w:val="0097397C"/>
    <w:rsid w:val="00980473"/>
    <w:rsid w:val="0098168C"/>
    <w:rsid w:val="00981F5C"/>
    <w:rsid w:val="009823EE"/>
    <w:rsid w:val="009839F3"/>
    <w:rsid w:val="00984661"/>
    <w:rsid w:val="00985883"/>
    <w:rsid w:val="00985DDC"/>
    <w:rsid w:val="0098719B"/>
    <w:rsid w:val="00991760"/>
    <w:rsid w:val="00992AE1"/>
    <w:rsid w:val="00993D55"/>
    <w:rsid w:val="009946B2"/>
    <w:rsid w:val="00994FF7"/>
    <w:rsid w:val="009970CC"/>
    <w:rsid w:val="009A2423"/>
    <w:rsid w:val="009A3950"/>
    <w:rsid w:val="009A4B56"/>
    <w:rsid w:val="009A7D48"/>
    <w:rsid w:val="009B1282"/>
    <w:rsid w:val="009B3266"/>
    <w:rsid w:val="009B398D"/>
    <w:rsid w:val="009B6D87"/>
    <w:rsid w:val="009B7623"/>
    <w:rsid w:val="009C0952"/>
    <w:rsid w:val="009C34EA"/>
    <w:rsid w:val="009C3DF2"/>
    <w:rsid w:val="009C5235"/>
    <w:rsid w:val="009C5E33"/>
    <w:rsid w:val="009C6068"/>
    <w:rsid w:val="009C6543"/>
    <w:rsid w:val="009C7799"/>
    <w:rsid w:val="009C7B04"/>
    <w:rsid w:val="009D02F0"/>
    <w:rsid w:val="009D0908"/>
    <w:rsid w:val="009D0E70"/>
    <w:rsid w:val="009D114E"/>
    <w:rsid w:val="009D263C"/>
    <w:rsid w:val="009D28B3"/>
    <w:rsid w:val="009D2B80"/>
    <w:rsid w:val="009D2C4D"/>
    <w:rsid w:val="009D44B7"/>
    <w:rsid w:val="009D4623"/>
    <w:rsid w:val="009D4916"/>
    <w:rsid w:val="009D6D2B"/>
    <w:rsid w:val="009E27DF"/>
    <w:rsid w:val="009E29D3"/>
    <w:rsid w:val="009E308E"/>
    <w:rsid w:val="009E3157"/>
    <w:rsid w:val="009E31A2"/>
    <w:rsid w:val="009E374B"/>
    <w:rsid w:val="009E3D23"/>
    <w:rsid w:val="009E43A4"/>
    <w:rsid w:val="009E4E71"/>
    <w:rsid w:val="009E6948"/>
    <w:rsid w:val="009F20F9"/>
    <w:rsid w:val="009F2C7B"/>
    <w:rsid w:val="009F36F2"/>
    <w:rsid w:val="009F3B7C"/>
    <w:rsid w:val="009F422E"/>
    <w:rsid w:val="009F4712"/>
    <w:rsid w:val="009F51E9"/>
    <w:rsid w:val="009F57B0"/>
    <w:rsid w:val="00A01B57"/>
    <w:rsid w:val="00A03393"/>
    <w:rsid w:val="00A03565"/>
    <w:rsid w:val="00A03A95"/>
    <w:rsid w:val="00A115CA"/>
    <w:rsid w:val="00A12039"/>
    <w:rsid w:val="00A12D0C"/>
    <w:rsid w:val="00A13BF5"/>
    <w:rsid w:val="00A14A96"/>
    <w:rsid w:val="00A15789"/>
    <w:rsid w:val="00A17CB8"/>
    <w:rsid w:val="00A20455"/>
    <w:rsid w:val="00A2063D"/>
    <w:rsid w:val="00A20724"/>
    <w:rsid w:val="00A20F7D"/>
    <w:rsid w:val="00A211EE"/>
    <w:rsid w:val="00A221A6"/>
    <w:rsid w:val="00A22865"/>
    <w:rsid w:val="00A2364E"/>
    <w:rsid w:val="00A242D4"/>
    <w:rsid w:val="00A243FD"/>
    <w:rsid w:val="00A246E1"/>
    <w:rsid w:val="00A250E6"/>
    <w:rsid w:val="00A25178"/>
    <w:rsid w:val="00A257A9"/>
    <w:rsid w:val="00A25F09"/>
    <w:rsid w:val="00A26D22"/>
    <w:rsid w:val="00A27CAC"/>
    <w:rsid w:val="00A310F9"/>
    <w:rsid w:val="00A33345"/>
    <w:rsid w:val="00A36DB0"/>
    <w:rsid w:val="00A37427"/>
    <w:rsid w:val="00A37945"/>
    <w:rsid w:val="00A403BD"/>
    <w:rsid w:val="00A4087B"/>
    <w:rsid w:val="00A40F55"/>
    <w:rsid w:val="00A41172"/>
    <w:rsid w:val="00A44FC5"/>
    <w:rsid w:val="00A46879"/>
    <w:rsid w:val="00A46963"/>
    <w:rsid w:val="00A51A47"/>
    <w:rsid w:val="00A55798"/>
    <w:rsid w:val="00A574D1"/>
    <w:rsid w:val="00A6004B"/>
    <w:rsid w:val="00A6039B"/>
    <w:rsid w:val="00A61E94"/>
    <w:rsid w:val="00A6304D"/>
    <w:rsid w:val="00A645FE"/>
    <w:rsid w:val="00A64CC9"/>
    <w:rsid w:val="00A65099"/>
    <w:rsid w:val="00A6593A"/>
    <w:rsid w:val="00A65D67"/>
    <w:rsid w:val="00A664ED"/>
    <w:rsid w:val="00A670AF"/>
    <w:rsid w:val="00A67CD2"/>
    <w:rsid w:val="00A70836"/>
    <w:rsid w:val="00A70FB6"/>
    <w:rsid w:val="00A7286C"/>
    <w:rsid w:val="00A72874"/>
    <w:rsid w:val="00A72B34"/>
    <w:rsid w:val="00A74784"/>
    <w:rsid w:val="00A756B2"/>
    <w:rsid w:val="00A76C7A"/>
    <w:rsid w:val="00A77021"/>
    <w:rsid w:val="00A77E9A"/>
    <w:rsid w:val="00A8035A"/>
    <w:rsid w:val="00A81E91"/>
    <w:rsid w:val="00A83EBA"/>
    <w:rsid w:val="00A84400"/>
    <w:rsid w:val="00A84EEB"/>
    <w:rsid w:val="00A84F85"/>
    <w:rsid w:val="00A86519"/>
    <w:rsid w:val="00A86698"/>
    <w:rsid w:val="00A8711B"/>
    <w:rsid w:val="00A87257"/>
    <w:rsid w:val="00A91450"/>
    <w:rsid w:val="00A917BC"/>
    <w:rsid w:val="00A92379"/>
    <w:rsid w:val="00A93AD5"/>
    <w:rsid w:val="00A93B3A"/>
    <w:rsid w:val="00A93C9E"/>
    <w:rsid w:val="00A93CEA"/>
    <w:rsid w:val="00A95095"/>
    <w:rsid w:val="00A97918"/>
    <w:rsid w:val="00A979CB"/>
    <w:rsid w:val="00AA0819"/>
    <w:rsid w:val="00AA28FD"/>
    <w:rsid w:val="00AA2FBF"/>
    <w:rsid w:val="00AA307E"/>
    <w:rsid w:val="00AA3CA6"/>
    <w:rsid w:val="00AA4672"/>
    <w:rsid w:val="00AA4877"/>
    <w:rsid w:val="00AA4F05"/>
    <w:rsid w:val="00AA5CF6"/>
    <w:rsid w:val="00AA685B"/>
    <w:rsid w:val="00AB0416"/>
    <w:rsid w:val="00AB084B"/>
    <w:rsid w:val="00AB0D0F"/>
    <w:rsid w:val="00AB2F7C"/>
    <w:rsid w:val="00AB306B"/>
    <w:rsid w:val="00AB46CD"/>
    <w:rsid w:val="00AB4BC9"/>
    <w:rsid w:val="00AB4FFE"/>
    <w:rsid w:val="00AB63AB"/>
    <w:rsid w:val="00AB7229"/>
    <w:rsid w:val="00AC014A"/>
    <w:rsid w:val="00AC03F1"/>
    <w:rsid w:val="00AC0B09"/>
    <w:rsid w:val="00AC1CDE"/>
    <w:rsid w:val="00AC27FC"/>
    <w:rsid w:val="00AC2CB0"/>
    <w:rsid w:val="00AC3633"/>
    <w:rsid w:val="00AC44BB"/>
    <w:rsid w:val="00AC4AF8"/>
    <w:rsid w:val="00AC4E9C"/>
    <w:rsid w:val="00AC5C66"/>
    <w:rsid w:val="00AC602F"/>
    <w:rsid w:val="00AC6BC3"/>
    <w:rsid w:val="00AC7129"/>
    <w:rsid w:val="00AC73E8"/>
    <w:rsid w:val="00AC7772"/>
    <w:rsid w:val="00AD0F0D"/>
    <w:rsid w:val="00AD15AB"/>
    <w:rsid w:val="00AD1D0A"/>
    <w:rsid w:val="00AD2A77"/>
    <w:rsid w:val="00AD3476"/>
    <w:rsid w:val="00AD444A"/>
    <w:rsid w:val="00AD561B"/>
    <w:rsid w:val="00AD5829"/>
    <w:rsid w:val="00AD6741"/>
    <w:rsid w:val="00AD7C7A"/>
    <w:rsid w:val="00AE01DE"/>
    <w:rsid w:val="00AE1688"/>
    <w:rsid w:val="00AE1E51"/>
    <w:rsid w:val="00AE2FCB"/>
    <w:rsid w:val="00AE32BC"/>
    <w:rsid w:val="00AE376A"/>
    <w:rsid w:val="00AE4057"/>
    <w:rsid w:val="00AE5B91"/>
    <w:rsid w:val="00AE5BB5"/>
    <w:rsid w:val="00AE6B3D"/>
    <w:rsid w:val="00AE7B98"/>
    <w:rsid w:val="00AF2C2F"/>
    <w:rsid w:val="00AF2ECE"/>
    <w:rsid w:val="00AF2FFE"/>
    <w:rsid w:val="00AF4363"/>
    <w:rsid w:val="00AF4D3D"/>
    <w:rsid w:val="00AF4E49"/>
    <w:rsid w:val="00AF5501"/>
    <w:rsid w:val="00AF6322"/>
    <w:rsid w:val="00AF633E"/>
    <w:rsid w:val="00AF652F"/>
    <w:rsid w:val="00AF739D"/>
    <w:rsid w:val="00AF7CEE"/>
    <w:rsid w:val="00B00361"/>
    <w:rsid w:val="00B01D8E"/>
    <w:rsid w:val="00B02BDB"/>
    <w:rsid w:val="00B02E4E"/>
    <w:rsid w:val="00B0372A"/>
    <w:rsid w:val="00B049E9"/>
    <w:rsid w:val="00B057E9"/>
    <w:rsid w:val="00B0616F"/>
    <w:rsid w:val="00B0676A"/>
    <w:rsid w:val="00B06EDF"/>
    <w:rsid w:val="00B12A87"/>
    <w:rsid w:val="00B12CB8"/>
    <w:rsid w:val="00B163BD"/>
    <w:rsid w:val="00B20F67"/>
    <w:rsid w:val="00B21934"/>
    <w:rsid w:val="00B21D08"/>
    <w:rsid w:val="00B21D1E"/>
    <w:rsid w:val="00B21D9F"/>
    <w:rsid w:val="00B22F5F"/>
    <w:rsid w:val="00B23D75"/>
    <w:rsid w:val="00B24F42"/>
    <w:rsid w:val="00B25185"/>
    <w:rsid w:val="00B257A5"/>
    <w:rsid w:val="00B26CA7"/>
    <w:rsid w:val="00B30453"/>
    <w:rsid w:val="00B30F77"/>
    <w:rsid w:val="00B31266"/>
    <w:rsid w:val="00B31D86"/>
    <w:rsid w:val="00B31E67"/>
    <w:rsid w:val="00B34761"/>
    <w:rsid w:val="00B351C3"/>
    <w:rsid w:val="00B35D0A"/>
    <w:rsid w:val="00B368E5"/>
    <w:rsid w:val="00B369B4"/>
    <w:rsid w:val="00B375DD"/>
    <w:rsid w:val="00B40AA9"/>
    <w:rsid w:val="00B414B8"/>
    <w:rsid w:val="00B42EF9"/>
    <w:rsid w:val="00B45498"/>
    <w:rsid w:val="00B477FC"/>
    <w:rsid w:val="00B534BE"/>
    <w:rsid w:val="00B53E80"/>
    <w:rsid w:val="00B5506D"/>
    <w:rsid w:val="00B550E2"/>
    <w:rsid w:val="00B569D9"/>
    <w:rsid w:val="00B5726F"/>
    <w:rsid w:val="00B57340"/>
    <w:rsid w:val="00B57801"/>
    <w:rsid w:val="00B60733"/>
    <w:rsid w:val="00B60E3C"/>
    <w:rsid w:val="00B61FBA"/>
    <w:rsid w:val="00B634CA"/>
    <w:rsid w:val="00B642FD"/>
    <w:rsid w:val="00B64ABE"/>
    <w:rsid w:val="00B64B23"/>
    <w:rsid w:val="00B64C4C"/>
    <w:rsid w:val="00B65138"/>
    <w:rsid w:val="00B65477"/>
    <w:rsid w:val="00B66BCD"/>
    <w:rsid w:val="00B67D60"/>
    <w:rsid w:val="00B7095C"/>
    <w:rsid w:val="00B74919"/>
    <w:rsid w:val="00B76AA4"/>
    <w:rsid w:val="00B76CFA"/>
    <w:rsid w:val="00B770BC"/>
    <w:rsid w:val="00B7737F"/>
    <w:rsid w:val="00B77C9D"/>
    <w:rsid w:val="00B77F90"/>
    <w:rsid w:val="00B80F15"/>
    <w:rsid w:val="00B82137"/>
    <w:rsid w:val="00B83544"/>
    <w:rsid w:val="00B838CE"/>
    <w:rsid w:val="00B84861"/>
    <w:rsid w:val="00B85C82"/>
    <w:rsid w:val="00B871FB"/>
    <w:rsid w:val="00B873A3"/>
    <w:rsid w:val="00B87ED8"/>
    <w:rsid w:val="00B92059"/>
    <w:rsid w:val="00B92095"/>
    <w:rsid w:val="00B9218A"/>
    <w:rsid w:val="00B92F95"/>
    <w:rsid w:val="00B94B58"/>
    <w:rsid w:val="00B94C38"/>
    <w:rsid w:val="00B94CB1"/>
    <w:rsid w:val="00B94E52"/>
    <w:rsid w:val="00B951EF"/>
    <w:rsid w:val="00B9594E"/>
    <w:rsid w:val="00B962A8"/>
    <w:rsid w:val="00B972C6"/>
    <w:rsid w:val="00B97E45"/>
    <w:rsid w:val="00BA33A1"/>
    <w:rsid w:val="00BA4F8F"/>
    <w:rsid w:val="00BA591C"/>
    <w:rsid w:val="00BA7DE2"/>
    <w:rsid w:val="00BB016D"/>
    <w:rsid w:val="00BB074D"/>
    <w:rsid w:val="00BB0C3F"/>
    <w:rsid w:val="00BB0EE2"/>
    <w:rsid w:val="00BB18E6"/>
    <w:rsid w:val="00BB19FF"/>
    <w:rsid w:val="00BB1D3A"/>
    <w:rsid w:val="00BB1D91"/>
    <w:rsid w:val="00BB20E4"/>
    <w:rsid w:val="00BB231C"/>
    <w:rsid w:val="00BB2A0A"/>
    <w:rsid w:val="00BB2B55"/>
    <w:rsid w:val="00BB3375"/>
    <w:rsid w:val="00BB34C6"/>
    <w:rsid w:val="00BB35CF"/>
    <w:rsid w:val="00BB459C"/>
    <w:rsid w:val="00BB5899"/>
    <w:rsid w:val="00BB5EE4"/>
    <w:rsid w:val="00BB6A2A"/>
    <w:rsid w:val="00BB6B66"/>
    <w:rsid w:val="00BB6E22"/>
    <w:rsid w:val="00BB7281"/>
    <w:rsid w:val="00BB792C"/>
    <w:rsid w:val="00BC0C35"/>
    <w:rsid w:val="00BC0D00"/>
    <w:rsid w:val="00BC0D71"/>
    <w:rsid w:val="00BC228B"/>
    <w:rsid w:val="00BC2D87"/>
    <w:rsid w:val="00BC4094"/>
    <w:rsid w:val="00BC46CE"/>
    <w:rsid w:val="00BC5425"/>
    <w:rsid w:val="00BC5734"/>
    <w:rsid w:val="00BC73E7"/>
    <w:rsid w:val="00BC7DB3"/>
    <w:rsid w:val="00BD1BDB"/>
    <w:rsid w:val="00BD1C5D"/>
    <w:rsid w:val="00BD2B80"/>
    <w:rsid w:val="00BD2DB1"/>
    <w:rsid w:val="00BD51D0"/>
    <w:rsid w:val="00BD7284"/>
    <w:rsid w:val="00BD776B"/>
    <w:rsid w:val="00BE1853"/>
    <w:rsid w:val="00BE194C"/>
    <w:rsid w:val="00BE2BE9"/>
    <w:rsid w:val="00BE2C41"/>
    <w:rsid w:val="00BE2C5B"/>
    <w:rsid w:val="00BE2F7E"/>
    <w:rsid w:val="00BE3301"/>
    <w:rsid w:val="00BE3A3D"/>
    <w:rsid w:val="00BE4628"/>
    <w:rsid w:val="00BE49F7"/>
    <w:rsid w:val="00BE5AC9"/>
    <w:rsid w:val="00BE5F8F"/>
    <w:rsid w:val="00BE61EA"/>
    <w:rsid w:val="00BE625F"/>
    <w:rsid w:val="00BE7C1D"/>
    <w:rsid w:val="00BF0C7F"/>
    <w:rsid w:val="00BF16CB"/>
    <w:rsid w:val="00BF18FE"/>
    <w:rsid w:val="00BF28CF"/>
    <w:rsid w:val="00BF3862"/>
    <w:rsid w:val="00BF410B"/>
    <w:rsid w:val="00BF57BF"/>
    <w:rsid w:val="00BF699F"/>
    <w:rsid w:val="00BF6D41"/>
    <w:rsid w:val="00BF747C"/>
    <w:rsid w:val="00BF7D3B"/>
    <w:rsid w:val="00C011EE"/>
    <w:rsid w:val="00C029BC"/>
    <w:rsid w:val="00C03862"/>
    <w:rsid w:val="00C051C6"/>
    <w:rsid w:val="00C078FD"/>
    <w:rsid w:val="00C07A21"/>
    <w:rsid w:val="00C07A88"/>
    <w:rsid w:val="00C07C64"/>
    <w:rsid w:val="00C10BD7"/>
    <w:rsid w:val="00C11A16"/>
    <w:rsid w:val="00C11CCE"/>
    <w:rsid w:val="00C12866"/>
    <w:rsid w:val="00C12BC2"/>
    <w:rsid w:val="00C13E1E"/>
    <w:rsid w:val="00C14486"/>
    <w:rsid w:val="00C14A56"/>
    <w:rsid w:val="00C15B10"/>
    <w:rsid w:val="00C15E48"/>
    <w:rsid w:val="00C20330"/>
    <w:rsid w:val="00C211C2"/>
    <w:rsid w:val="00C212E5"/>
    <w:rsid w:val="00C226BA"/>
    <w:rsid w:val="00C23C0C"/>
    <w:rsid w:val="00C24CC3"/>
    <w:rsid w:val="00C253F5"/>
    <w:rsid w:val="00C2783C"/>
    <w:rsid w:val="00C31630"/>
    <w:rsid w:val="00C32C43"/>
    <w:rsid w:val="00C34C1E"/>
    <w:rsid w:val="00C35770"/>
    <w:rsid w:val="00C366B2"/>
    <w:rsid w:val="00C3670B"/>
    <w:rsid w:val="00C41979"/>
    <w:rsid w:val="00C423B7"/>
    <w:rsid w:val="00C4257F"/>
    <w:rsid w:val="00C4299D"/>
    <w:rsid w:val="00C440FA"/>
    <w:rsid w:val="00C447A3"/>
    <w:rsid w:val="00C44C10"/>
    <w:rsid w:val="00C4624C"/>
    <w:rsid w:val="00C46728"/>
    <w:rsid w:val="00C46B08"/>
    <w:rsid w:val="00C52259"/>
    <w:rsid w:val="00C540B6"/>
    <w:rsid w:val="00C54201"/>
    <w:rsid w:val="00C54480"/>
    <w:rsid w:val="00C55DFE"/>
    <w:rsid w:val="00C61E3E"/>
    <w:rsid w:val="00C64AC6"/>
    <w:rsid w:val="00C653F8"/>
    <w:rsid w:val="00C65D24"/>
    <w:rsid w:val="00C65F48"/>
    <w:rsid w:val="00C67504"/>
    <w:rsid w:val="00C72A43"/>
    <w:rsid w:val="00C72BF9"/>
    <w:rsid w:val="00C756A1"/>
    <w:rsid w:val="00C765F8"/>
    <w:rsid w:val="00C76A95"/>
    <w:rsid w:val="00C7702C"/>
    <w:rsid w:val="00C77093"/>
    <w:rsid w:val="00C804EC"/>
    <w:rsid w:val="00C81937"/>
    <w:rsid w:val="00C82D9B"/>
    <w:rsid w:val="00C83A2D"/>
    <w:rsid w:val="00C84820"/>
    <w:rsid w:val="00C90346"/>
    <w:rsid w:val="00C90A4A"/>
    <w:rsid w:val="00C91CFA"/>
    <w:rsid w:val="00C92035"/>
    <w:rsid w:val="00C922C5"/>
    <w:rsid w:val="00C92D61"/>
    <w:rsid w:val="00C932B7"/>
    <w:rsid w:val="00C9416A"/>
    <w:rsid w:val="00C94397"/>
    <w:rsid w:val="00C9533F"/>
    <w:rsid w:val="00C95494"/>
    <w:rsid w:val="00C961FB"/>
    <w:rsid w:val="00CA0084"/>
    <w:rsid w:val="00CA059E"/>
    <w:rsid w:val="00CA068B"/>
    <w:rsid w:val="00CA0F2B"/>
    <w:rsid w:val="00CA32B5"/>
    <w:rsid w:val="00CA3639"/>
    <w:rsid w:val="00CA4CC3"/>
    <w:rsid w:val="00CA5700"/>
    <w:rsid w:val="00CA6672"/>
    <w:rsid w:val="00CB0E50"/>
    <w:rsid w:val="00CB2F23"/>
    <w:rsid w:val="00CC0730"/>
    <w:rsid w:val="00CC0E7D"/>
    <w:rsid w:val="00CC305A"/>
    <w:rsid w:val="00CC34E5"/>
    <w:rsid w:val="00CC3E53"/>
    <w:rsid w:val="00CC3E6F"/>
    <w:rsid w:val="00CC43C0"/>
    <w:rsid w:val="00CC4934"/>
    <w:rsid w:val="00CC587F"/>
    <w:rsid w:val="00CC5B06"/>
    <w:rsid w:val="00CC7CB9"/>
    <w:rsid w:val="00CD11FC"/>
    <w:rsid w:val="00CD1C25"/>
    <w:rsid w:val="00CD1FCC"/>
    <w:rsid w:val="00CD22DE"/>
    <w:rsid w:val="00CD3874"/>
    <w:rsid w:val="00CD3A6A"/>
    <w:rsid w:val="00CD3D37"/>
    <w:rsid w:val="00CD3E0E"/>
    <w:rsid w:val="00CD3ECD"/>
    <w:rsid w:val="00CD451F"/>
    <w:rsid w:val="00CE1AA2"/>
    <w:rsid w:val="00CE31BE"/>
    <w:rsid w:val="00CE660F"/>
    <w:rsid w:val="00CF2119"/>
    <w:rsid w:val="00CF2856"/>
    <w:rsid w:val="00CF2D14"/>
    <w:rsid w:val="00CF49BC"/>
    <w:rsid w:val="00CF60CD"/>
    <w:rsid w:val="00CF6550"/>
    <w:rsid w:val="00CF6DAB"/>
    <w:rsid w:val="00D00D4E"/>
    <w:rsid w:val="00D01636"/>
    <w:rsid w:val="00D019A3"/>
    <w:rsid w:val="00D029D0"/>
    <w:rsid w:val="00D02D53"/>
    <w:rsid w:val="00D02EC2"/>
    <w:rsid w:val="00D02FF1"/>
    <w:rsid w:val="00D037BE"/>
    <w:rsid w:val="00D03E81"/>
    <w:rsid w:val="00D045CE"/>
    <w:rsid w:val="00D04C76"/>
    <w:rsid w:val="00D04D7D"/>
    <w:rsid w:val="00D05183"/>
    <w:rsid w:val="00D071F1"/>
    <w:rsid w:val="00D0775F"/>
    <w:rsid w:val="00D07F4F"/>
    <w:rsid w:val="00D10FA7"/>
    <w:rsid w:val="00D11143"/>
    <w:rsid w:val="00D111EC"/>
    <w:rsid w:val="00D11AC7"/>
    <w:rsid w:val="00D12CFC"/>
    <w:rsid w:val="00D1331C"/>
    <w:rsid w:val="00D13B66"/>
    <w:rsid w:val="00D14C06"/>
    <w:rsid w:val="00D15682"/>
    <w:rsid w:val="00D16E65"/>
    <w:rsid w:val="00D178BB"/>
    <w:rsid w:val="00D17F92"/>
    <w:rsid w:val="00D20359"/>
    <w:rsid w:val="00D203AE"/>
    <w:rsid w:val="00D20C78"/>
    <w:rsid w:val="00D21AE8"/>
    <w:rsid w:val="00D221FA"/>
    <w:rsid w:val="00D22711"/>
    <w:rsid w:val="00D238E7"/>
    <w:rsid w:val="00D238F0"/>
    <w:rsid w:val="00D23E43"/>
    <w:rsid w:val="00D240D6"/>
    <w:rsid w:val="00D245EE"/>
    <w:rsid w:val="00D24EF4"/>
    <w:rsid w:val="00D323CE"/>
    <w:rsid w:val="00D33246"/>
    <w:rsid w:val="00D332A3"/>
    <w:rsid w:val="00D333D8"/>
    <w:rsid w:val="00D33872"/>
    <w:rsid w:val="00D344A1"/>
    <w:rsid w:val="00D349B2"/>
    <w:rsid w:val="00D36A27"/>
    <w:rsid w:val="00D370D6"/>
    <w:rsid w:val="00D401F9"/>
    <w:rsid w:val="00D413AB"/>
    <w:rsid w:val="00D44333"/>
    <w:rsid w:val="00D448A9"/>
    <w:rsid w:val="00D44D3D"/>
    <w:rsid w:val="00D45106"/>
    <w:rsid w:val="00D46282"/>
    <w:rsid w:val="00D46994"/>
    <w:rsid w:val="00D47701"/>
    <w:rsid w:val="00D509DD"/>
    <w:rsid w:val="00D50C85"/>
    <w:rsid w:val="00D50CFC"/>
    <w:rsid w:val="00D510D0"/>
    <w:rsid w:val="00D51C4A"/>
    <w:rsid w:val="00D524B4"/>
    <w:rsid w:val="00D52801"/>
    <w:rsid w:val="00D54E02"/>
    <w:rsid w:val="00D553E1"/>
    <w:rsid w:val="00D55406"/>
    <w:rsid w:val="00D55F7C"/>
    <w:rsid w:val="00D5639A"/>
    <w:rsid w:val="00D56F73"/>
    <w:rsid w:val="00D57452"/>
    <w:rsid w:val="00D57F45"/>
    <w:rsid w:val="00D60C0B"/>
    <w:rsid w:val="00D6159E"/>
    <w:rsid w:val="00D61D01"/>
    <w:rsid w:val="00D62702"/>
    <w:rsid w:val="00D638DA"/>
    <w:rsid w:val="00D63BAE"/>
    <w:rsid w:val="00D656B4"/>
    <w:rsid w:val="00D67E96"/>
    <w:rsid w:val="00D71916"/>
    <w:rsid w:val="00D71E0B"/>
    <w:rsid w:val="00D74724"/>
    <w:rsid w:val="00D75193"/>
    <w:rsid w:val="00D758DF"/>
    <w:rsid w:val="00D801D4"/>
    <w:rsid w:val="00D844AB"/>
    <w:rsid w:val="00D8452A"/>
    <w:rsid w:val="00D8722A"/>
    <w:rsid w:val="00D90DA4"/>
    <w:rsid w:val="00D9171E"/>
    <w:rsid w:val="00D920B0"/>
    <w:rsid w:val="00D92C3A"/>
    <w:rsid w:val="00D936F7"/>
    <w:rsid w:val="00D9497C"/>
    <w:rsid w:val="00D94A54"/>
    <w:rsid w:val="00D95CED"/>
    <w:rsid w:val="00D965AF"/>
    <w:rsid w:val="00D97A08"/>
    <w:rsid w:val="00DA004C"/>
    <w:rsid w:val="00DA01CF"/>
    <w:rsid w:val="00DA180D"/>
    <w:rsid w:val="00DA25EC"/>
    <w:rsid w:val="00DA31D9"/>
    <w:rsid w:val="00DA3BE5"/>
    <w:rsid w:val="00DA3E97"/>
    <w:rsid w:val="00DA3F21"/>
    <w:rsid w:val="00DA574E"/>
    <w:rsid w:val="00DA5C02"/>
    <w:rsid w:val="00DA78F6"/>
    <w:rsid w:val="00DB1D36"/>
    <w:rsid w:val="00DB2027"/>
    <w:rsid w:val="00DB211A"/>
    <w:rsid w:val="00DB420A"/>
    <w:rsid w:val="00DB494E"/>
    <w:rsid w:val="00DB5313"/>
    <w:rsid w:val="00DB5485"/>
    <w:rsid w:val="00DB6B8B"/>
    <w:rsid w:val="00DB758A"/>
    <w:rsid w:val="00DC1341"/>
    <w:rsid w:val="00DC23F4"/>
    <w:rsid w:val="00DC2B87"/>
    <w:rsid w:val="00DC3E9D"/>
    <w:rsid w:val="00DC4099"/>
    <w:rsid w:val="00DC41C7"/>
    <w:rsid w:val="00DC6131"/>
    <w:rsid w:val="00DC61FB"/>
    <w:rsid w:val="00DC736C"/>
    <w:rsid w:val="00DD1F5E"/>
    <w:rsid w:val="00DD22A4"/>
    <w:rsid w:val="00DD368D"/>
    <w:rsid w:val="00DD392B"/>
    <w:rsid w:val="00DD3CB1"/>
    <w:rsid w:val="00DD613C"/>
    <w:rsid w:val="00DD6768"/>
    <w:rsid w:val="00DD6B57"/>
    <w:rsid w:val="00DE2385"/>
    <w:rsid w:val="00DE2F13"/>
    <w:rsid w:val="00DE4480"/>
    <w:rsid w:val="00DE6400"/>
    <w:rsid w:val="00DE6703"/>
    <w:rsid w:val="00DE7CD8"/>
    <w:rsid w:val="00DF2CD4"/>
    <w:rsid w:val="00DF3201"/>
    <w:rsid w:val="00DF3A86"/>
    <w:rsid w:val="00DF6A59"/>
    <w:rsid w:val="00DF6CB0"/>
    <w:rsid w:val="00DF772A"/>
    <w:rsid w:val="00E0020E"/>
    <w:rsid w:val="00E00894"/>
    <w:rsid w:val="00E00E60"/>
    <w:rsid w:val="00E016EA"/>
    <w:rsid w:val="00E021E7"/>
    <w:rsid w:val="00E03F8D"/>
    <w:rsid w:val="00E0793D"/>
    <w:rsid w:val="00E07A2C"/>
    <w:rsid w:val="00E104AD"/>
    <w:rsid w:val="00E104D9"/>
    <w:rsid w:val="00E10929"/>
    <w:rsid w:val="00E10DAA"/>
    <w:rsid w:val="00E13FF7"/>
    <w:rsid w:val="00E140A0"/>
    <w:rsid w:val="00E14190"/>
    <w:rsid w:val="00E14302"/>
    <w:rsid w:val="00E153A0"/>
    <w:rsid w:val="00E177FF"/>
    <w:rsid w:val="00E2144C"/>
    <w:rsid w:val="00E22BAC"/>
    <w:rsid w:val="00E234C7"/>
    <w:rsid w:val="00E238D2"/>
    <w:rsid w:val="00E23EB3"/>
    <w:rsid w:val="00E24CD0"/>
    <w:rsid w:val="00E26EB7"/>
    <w:rsid w:val="00E301F3"/>
    <w:rsid w:val="00E3029D"/>
    <w:rsid w:val="00E30BD8"/>
    <w:rsid w:val="00E31540"/>
    <w:rsid w:val="00E318D6"/>
    <w:rsid w:val="00E31CC8"/>
    <w:rsid w:val="00E31D1E"/>
    <w:rsid w:val="00E3271C"/>
    <w:rsid w:val="00E32AB2"/>
    <w:rsid w:val="00E33308"/>
    <w:rsid w:val="00E33328"/>
    <w:rsid w:val="00E33628"/>
    <w:rsid w:val="00E33A4A"/>
    <w:rsid w:val="00E34350"/>
    <w:rsid w:val="00E3462E"/>
    <w:rsid w:val="00E36AD7"/>
    <w:rsid w:val="00E36B27"/>
    <w:rsid w:val="00E37242"/>
    <w:rsid w:val="00E37379"/>
    <w:rsid w:val="00E37B36"/>
    <w:rsid w:val="00E40F3D"/>
    <w:rsid w:val="00E419F1"/>
    <w:rsid w:val="00E425B4"/>
    <w:rsid w:val="00E445BE"/>
    <w:rsid w:val="00E44FD1"/>
    <w:rsid w:val="00E44FF8"/>
    <w:rsid w:val="00E45458"/>
    <w:rsid w:val="00E458EE"/>
    <w:rsid w:val="00E45FE3"/>
    <w:rsid w:val="00E46714"/>
    <w:rsid w:val="00E47294"/>
    <w:rsid w:val="00E4798E"/>
    <w:rsid w:val="00E503F4"/>
    <w:rsid w:val="00E526FC"/>
    <w:rsid w:val="00E546F7"/>
    <w:rsid w:val="00E54ACB"/>
    <w:rsid w:val="00E55286"/>
    <w:rsid w:val="00E55695"/>
    <w:rsid w:val="00E55848"/>
    <w:rsid w:val="00E5637B"/>
    <w:rsid w:val="00E57BD8"/>
    <w:rsid w:val="00E57C6A"/>
    <w:rsid w:val="00E613C8"/>
    <w:rsid w:val="00E61750"/>
    <w:rsid w:val="00E61E56"/>
    <w:rsid w:val="00E6235B"/>
    <w:rsid w:val="00E62AD4"/>
    <w:rsid w:val="00E62E0D"/>
    <w:rsid w:val="00E6352C"/>
    <w:rsid w:val="00E63C2C"/>
    <w:rsid w:val="00E64BE6"/>
    <w:rsid w:val="00E64E38"/>
    <w:rsid w:val="00E663C0"/>
    <w:rsid w:val="00E6678E"/>
    <w:rsid w:val="00E66C7A"/>
    <w:rsid w:val="00E677DC"/>
    <w:rsid w:val="00E70A01"/>
    <w:rsid w:val="00E70EF0"/>
    <w:rsid w:val="00E71C9B"/>
    <w:rsid w:val="00E72566"/>
    <w:rsid w:val="00E74B85"/>
    <w:rsid w:val="00E74F59"/>
    <w:rsid w:val="00E75041"/>
    <w:rsid w:val="00E75E57"/>
    <w:rsid w:val="00E767BC"/>
    <w:rsid w:val="00E77121"/>
    <w:rsid w:val="00E80220"/>
    <w:rsid w:val="00E806F3"/>
    <w:rsid w:val="00E8145B"/>
    <w:rsid w:val="00E818D0"/>
    <w:rsid w:val="00E82169"/>
    <w:rsid w:val="00E8274C"/>
    <w:rsid w:val="00E82DA6"/>
    <w:rsid w:val="00E82F09"/>
    <w:rsid w:val="00E8360D"/>
    <w:rsid w:val="00E83F11"/>
    <w:rsid w:val="00E85F03"/>
    <w:rsid w:val="00E90386"/>
    <w:rsid w:val="00E906B6"/>
    <w:rsid w:val="00E9195A"/>
    <w:rsid w:val="00E9246E"/>
    <w:rsid w:val="00E92650"/>
    <w:rsid w:val="00E92998"/>
    <w:rsid w:val="00E93315"/>
    <w:rsid w:val="00E95137"/>
    <w:rsid w:val="00E95424"/>
    <w:rsid w:val="00E9574B"/>
    <w:rsid w:val="00E96632"/>
    <w:rsid w:val="00E970F4"/>
    <w:rsid w:val="00E978B5"/>
    <w:rsid w:val="00E97C24"/>
    <w:rsid w:val="00E97E68"/>
    <w:rsid w:val="00EA07F5"/>
    <w:rsid w:val="00EA2858"/>
    <w:rsid w:val="00EA328E"/>
    <w:rsid w:val="00EA34F3"/>
    <w:rsid w:val="00EA390D"/>
    <w:rsid w:val="00EA4672"/>
    <w:rsid w:val="00EA4871"/>
    <w:rsid w:val="00EA51EF"/>
    <w:rsid w:val="00EA58D5"/>
    <w:rsid w:val="00EA5C9B"/>
    <w:rsid w:val="00EA6E0D"/>
    <w:rsid w:val="00EB0D0B"/>
    <w:rsid w:val="00EB1430"/>
    <w:rsid w:val="00EB241E"/>
    <w:rsid w:val="00EB2A2F"/>
    <w:rsid w:val="00EB2A9C"/>
    <w:rsid w:val="00EB3A0F"/>
    <w:rsid w:val="00EB4488"/>
    <w:rsid w:val="00EB47A9"/>
    <w:rsid w:val="00EB680D"/>
    <w:rsid w:val="00EB7145"/>
    <w:rsid w:val="00EB7991"/>
    <w:rsid w:val="00EB7AC8"/>
    <w:rsid w:val="00EC08B2"/>
    <w:rsid w:val="00EC1073"/>
    <w:rsid w:val="00EC22BE"/>
    <w:rsid w:val="00EC272E"/>
    <w:rsid w:val="00EC39F5"/>
    <w:rsid w:val="00EC3FB5"/>
    <w:rsid w:val="00EC4C54"/>
    <w:rsid w:val="00EC5CCD"/>
    <w:rsid w:val="00EC65FE"/>
    <w:rsid w:val="00EC7F5B"/>
    <w:rsid w:val="00ED0C5C"/>
    <w:rsid w:val="00ED0CFD"/>
    <w:rsid w:val="00ED161F"/>
    <w:rsid w:val="00ED3719"/>
    <w:rsid w:val="00ED3ED6"/>
    <w:rsid w:val="00ED4159"/>
    <w:rsid w:val="00ED4A87"/>
    <w:rsid w:val="00ED5077"/>
    <w:rsid w:val="00ED5EDF"/>
    <w:rsid w:val="00ED647B"/>
    <w:rsid w:val="00ED7364"/>
    <w:rsid w:val="00ED76C8"/>
    <w:rsid w:val="00EE0899"/>
    <w:rsid w:val="00EE24B4"/>
    <w:rsid w:val="00EE279D"/>
    <w:rsid w:val="00EE2BC4"/>
    <w:rsid w:val="00EE2C78"/>
    <w:rsid w:val="00EE524A"/>
    <w:rsid w:val="00EE5268"/>
    <w:rsid w:val="00EE71BA"/>
    <w:rsid w:val="00EE79E7"/>
    <w:rsid w:val="00EF1340"/>
    <w:rsid w:val="00EF1839"/>
    <w:rsid w:val="00EF34A6"/>
    <w:rsid w:val="00EF3625"/>
    <w:rsid w:val="00EF405B"/>
    <w:rsid w:val="00EF40D2"/>
    <w:rsid w:val="00EF4699"/>
    <w:rsid w:val="00EF5165"/>
    <w:rsid w:val="00EF616C"/>
    <w:rsid w:val="00EF61DA"/>
    <w:rsid w:val="00F02631"/>
    <w:rsid w:val="00F02719"/>
    <w:rsid w:val="00F04F26"/>
    <w:rsid w:val="00F05AE2"/>
    <w:rsid w:val="00F1078B"/>
    <w:rsid w:val="00F10DA8"/>
    <w:rsid w:val="00F11642"/>
    <w:rsid w:val="00F11828"/>
    <w:rsid w:val="00F12122"/>
    <w:rsid w:val="00F1267C"/>
    <w:rsid w:val="00F12CEC"/>
    <w:rsid w:val="00F12F5B"/>
    <w:rsid w:val="00F15A47"/>
    <w:rsid w:val="00F15C23"/>
    <w:rsid w:val="00F16C15"/>
    <w:rsid w:val="00F17CC1"/>
    <w:rsid w:val="00F17D6F"/>
    <w:rsid w:val="00F202E3"/>
    <w:rsid w:val="00F208CD"/>
    <w:rsid w:val="00F22EB6"/>
    <w:rsid w:val="00F231B2"/>
    <w:rsid w:val="00F231BD"/>
    <w:rsid w:val="00F23C55"/>
    <w:rsid w:val="00F2444A"/>
    <w:rsid w:val="00F24802"/>
    <w:rsid w:val="00F24805"/>
    <w:rsid w:val="00F24E31"/>
    <w:rsid w:val="00F264B7"/>
    <w:rsid w:val="00F27EC7"/>
    <w:rsid w:val="00F3117C"/>
    <w:rsid w:val="00F3119E"/>
    <w:rsid w:val="00F317D8"/>
    <w:rsid w:val="00F32525"/>
    <w:rsid w:val="00F3309C"/>
    <w:rsid w:val="00F35EE1"/>
    <w:rsid w:val="00F37478"/>
    <w:rsid w:val="00F402F5"/>
    <w:rsid w:val="00F40ED8"/>
    <w:rsid w:val="00F42693"/>
    <w:rsid w:val="00F44030"/>
    <w:rsid w:val="00F4495A"/>
    <w:rsid w:val="00F45423"/>
    <w:rsid w:val="00F4593B"/>
    <w:rsid w:val="00F46A1E"/>
    <w:rsid w:val="00F47C5A"/>
    <w:rsid w:val="00F50CE7"/>
    <w:rsid w:val="00F51901"/>
    <w:rsid w:val="00F52E2F"/>
    <w:rsid w:val="00F53402"/>
    <w:rsid w:val="00F5406F"/>
    <w:rsid w:val="00F54C75"/>
    <w:rsid w:val="00F55821"/>
    <w:rsid w:val="00F57C58"/>
    <w:rsid w:val="00F602AF"/>
    <w:rsid w:val="00F608D7"/>
    <w:rsid w:val="00F62C08"/>
    <w:rsid w:val="00F62F63"/>
    <w:rsid w:val="00F6426B"/>
    <w:rsid w:val="00F6559C"/>
    <w:rsid w:val="00F6729F"/>
    <w:rsid w:val="00F7050C"/>
    <w:rsid w:val="00F70C46"/>
    <w:rsid w:val="00F7107F"/>
    <w:rsid w:val="00F71300"/>
    <w:rsid w:val="00F7308D"/>
    <w:rsid w:val="00F764DB"/>
    <w:rsid w:val="00F769ED"/>
    <w:rsid w:val="00F76FC0"/>
    <w:rsid w:val="00F770F5"/>
    <w:rsid w:val="00F80441"/>
    <w:rsid w:val="00F81A02"/>
    <w:rsid w:val="00F82137"/>
    <w:rsid w:val="00F8407F"/>
    <w:rsid w:val="00F8474C"/>
    <w:rsid w:val="00F84F40"/>
    <w:rsid w:val="00F85FE4"/>
    <w:rsid w:val="00F864BD"/>
    <w:rsid w:val="00F867F3"/>
    <w:rsid w:val="00F87F65"/>
    <w:rsid w:val="00F90EAD"/>
    <w:rsid w:val="00F929ED"/>
    <w:rsid w:val="00F935C6"/>
    <w:rsid w:val="00F94DFD"/>
    <w:rsid w:val="00F96CD5"/>
    <w:rsid w:val="00FA0E8C"/>
    <w:rsid w:val="00FA1168"/>
    <w:rsid w:val="00FA1D4B"/>
    <w:rsid w:val="00FA4774"/>
    <w:rsid w:val="00FA50E4"/>
    <w:rsid w:val="00FA5DD8"/>
    <w:rsid w:val="00FA7995"/>
    <w:rsid w:val="00FA7A02"/>
    <w:rsid w:val="00FA7F25"/>
    <w:rsid w:val="00FB0606"/>
    <w:rsid w:val="00FB1ED8"/>
    <w:rsid w:val="00FB2B29"/>
    <w:rsid w:val="00FB301C"/>
    <w:rsid w:val="00FB4759"/>
    <w:rsid w:val="00FB4934"/>
    <w:rsid w:val="00FB4DFA"/>
    <w:rsid w:val="00FB4EDC"/>
    <w:rsid w:val="00FB5423"/>
    <w:rsid w:val="00FB6013"/>
    <w:rsid w:val="00FB7617"/>
    <w:rsid w:val="00FC24BF"/>
    <w:rsid w:val="00FC2BE7"/>
    <w:rsid w:val="00FC39F6"/>
    <w:rsid w:val="00FC6363"/>
    <w:rsid w:val="00FD0E15"/>
    <w:rsid w:val="00FD1EF6"/>
    <w:rsid w:val="00FD201E"/>
    <w:rsid w:val="00FD2BDA"/>
    <w:rsid w:val="00FD42A6"/>
    <w:rsid w:val="00FD60DD"/>
    <w:rsid w:val="00FD6668"/>
    <w:rsid w:val="00FD6DDB"/>
    <w:rsid w:val="00FD7253"/>
    <w:rsid w:val="00FD7A98"/>
    <w:rsid w:val="00FD7BDE"/>
    <w:rsid w:val="00FD7FD5"/>
    <w:rsid w:val="00FE0D2C"/>
    <w:rsid w:val="00FE1321"/>
    <w:rsid w:val="00FE2299"/>
    <w:rsid w:val="00FE387F"/>
    <w:rsid w:val="00FE39FB"/>
    <w:rsid w:val="00FE461D"/>
    <w:rsid w:val="00FE4964"/>
    <w:rsid w:val="00FE4C44"/>
    <w:rsid w:val="00FE632F"/>
    <w:rsid w:val="00FE6744"/>
    <w:rsid w:val="00FE6FE4"/>
    <w:rsid w:val="00FE77B8"/>
    <w:rsid w:val="00FE7EDD"/>
    <w:rsid w:val="00FF006D"/>
    <w:rsid w:val="00FF07ED"/>
    <w:rsid w:val="00FF0C36"/>
    <w:rsid w:val="00FF1950"/>
    <w:rsid w:val="00FF265A"/>
    <w:rsid w:val="00FF344E"/>
    <w:rsid w:val="00FF3827"/>
    <w:rsid w:val="00FF4DDE"/>
    <w:rsid w:val="00FF512B"/>
    <w:rsid w:val="00FF5B4A"/>
    <w:rsid w:val="00FF5D49"/>
    <w:rsid w:val="00FF608E"/>
    <w:rsid w:val="00FF61DB"/>
    <w:rsid w:val="00FF61E8"/>
    <w:rsid w:val="00FF65DB"/>
    <w:rsid w:val="00FF683D"/>
    <w:rsid w:val="00FF6BB9"/>
    <w:rsid w:val="00FF6C9D"/>
    <w:rsid w:val="0107593F"/>
    <w:rsid w:val="01517214"/>
    <w:rsid w:val="0169E007"/>
    <w:rsid w:val="016E4823"/>
    <w:rsid w:val="019E1736"/>
    <w:rsid w:val="01ED5BC4"/>
    <w:rsid w:val="02068421"/>
    <w:rsid w:val="0216ACC9"/>
    <w:rsid w:val="027955C6"/>
    <w:rsid w:val="0295E1BF"/>
    <w:rsid w:val="02F1A9D6"/>
    <w:rsid w:val="031418D9"/>
    <w:rsid w:val="0337C90A"/>
    <w:rsid w:val="03443E84"/>
    <w:rsid w:val="03456DA1"/>
    <w:rsid w:val="0388CFD1"/>
    <w:rsid w:val="0391913D"/>
    <w:rsid w:val="0395899C"/>
    <w:rsid w:val="03D28C1D"/>
    <w:rsid w:val="03F63C4E"/>
    <w:rsid w:val="04067B06"/>
    <w:rsid w:val="040EC826"/>
    <w:rsid w:val="044CE725"/>
    <w:rsid w:val="048E29EF"/>
    <w:rsid w:val="04BC6A47"/>
    <w:rsid w:val="04E9FD23"/>
    <w:rsid w:val="055EE80F"/>
    <w:rsid w:val="05E3DDBF"/>
    <w:rsid w:val="0607CE7B"/>
    <w:rsid w:val="06165CDB"/>
    <w:rsid w:val="0629FA50"/>
    <w:rsid w:val="062CE36E"/>
    <w:rsid w:val="06740A12"/>
    <w:rsid w:val="06931902"/>
    <w:rsid w:val="06D9F544"/>
    <w:rsid w:val="06F88D61"/>
    <w:rsid w:val="070CBD90"/>
    <w:rsid w:val="070EADEF"/>
    <w:rsid w:val="074900ED"/>
    <w:rsid w:val="079F0738"/>
    <w:rsid w:val="07A54A18"/>
    <w:rsid w:val="080F336B"/>
    <w:rsid w:val="087E7A3C"/>
    <w:rsid w:val="0890F92B"/>
    <w:rsid w:val="08C210C1"/>
    <w:rsid w:val="08DD220C"/>
    <w:rsid w:val="08F9A16B"/>
    <w:rsid w:val="091BEDC0"/>
    <w:rsid w:val="0934D653"/>
    <w:rsid w:val="09647E32"/>
    <w:rsid w:val="09D1AE81"/>
    <w:rsid w:val="09E535EE"/>
    <w:rsid w:val="09F5F3F4"/>
    <w:rsid w:val="0A889590"/>
    <w:rsid w:val="0AB951B8"/>
    <w:rsid w:val="0AC56908"/>
    <w:rsid w:val="0B4DD098"/>
    <w:rsid w:val="0B8AC63B"/>
    <w:rsid w:val="0BB095E8"/>
    <w:rsid w:val="0BBCBBEB"/>
    <w:rsid w:val="0BECAEC5"/>
    <w:rsid w:val="0C3A29B7"/>
    <w:rsid w:val="0C627927"/>
    <w:rsid w:val="0C93289C"/>
    <w:rsid w:val="0CC2FB0B"/>
    <w:rsid w:val="0CC7E0D3"/>
    <w:rsid w:val="0CFF63B9"/>
    <w:rsid w:val="0D21A906"/>
    <w:rsid w:val="0D261B34"/>
    <w:rsid w:val="0D4BE110"/>
    <w:rsid w:val="0DBFC92E"/>
    <w:rsid w:val="0E36472B"/>
    <w:rsid w:val="0E37056E"/>
    <w:rsid w:val="0E613663"/>
    <w:rsid w:val="0E7CD896"/>
    <w:rsid w:val="0E89BE4A"/>
    <w:rsid w:val="0EA64A43"/>
    <w:rsid w:val="0EAECE46"/>
    <w:rsid w:val="0EB688FB"/>
    <w:rsid w:val="0EC0D581"/>
    <w:rsid w:val="0EF8AA78"/>
    <w:rsid w:val="0F0AF554"/>
    <w:rsid w:val="0F47CEBD"/>
    <w:rsid w:val="0FD93A67"/>
    <w:rsid w:val="0FDE6269"/>
    <w:rsid w:val="104C140F"/>
    <w:rsid w:val="106FAEEF"/>
    <w:rsid w:val="1078380A"/>
    <w:rsid w:val="10933E65"/>
    <w:rsid w:val="11103BA2"/>
    <w:rsid w:val="112E55B3"/>
    <w:rsid w:val="113F2FAA"/>
    <w:rsid w:val="1150B902"/>
    <w:rsid w:val="116C42C1"/>
    <w:rsid w:val="1193CA12"/>
    <w:rsid w:val="12058BB2"/>
    <w:rsid w:val="12B0670B"/>
    <w:rsid w:val="12BB7AF3"/>
    <w:rsid w:val="12C3FEF6"/>
    <w:rsid w:val="1334ECB0"/>
    <w:rsid w:val="1349FB5D"/>
    <w:rsid w:val="137D1815"/>
    <w:rsid w:val="139A4710"/>
    <w:rsid w:val="13C85AB0"/>
    <w:rsid w:val="13F0D0B7"/>
    <w:rsid w:val="1400C2F1"/>
    <w:rsid w:val="1428EC11"/>
    <w:rsid w:val="14642575"/>
    <w:rsid w:val="147F9EDE"/>
    <w:rsid w:val="148CC241"/>
    <w:rsid w:val="14D28E11"/>
    <w:rsid w:val="14DEDB52"/>
    <w:rsid w:val="14F540E1"/>
    <w:rsid w:val="14FA7A75"/>
    <w:rsid w:val="152790E7"/>
    <w:rsid w:val="153E4FD1"/>
    <w:rsid w:val="15430DD6"/>
    <w:rsid w:val="15442021"/>
    <w:rsid w:val="156C60BA"/>
    <w:rsid w:val="15910155"/>
    <w:rsid w:val="1657F89C"/>
    <w:rsid w:val="166C0092"/>
    <w:rsid w:val="1682F890"/>
    <w:rsid w:val="168FD4C4"/>
    <w:rsid w:val="16CD837A"/>
    <w:rsid w:val="17062D28"/>
    <w:rsid w:val="1716B8D8"/>
    <w:rsid w:val="1758EC78"/>
    <w:rsid w:val="176FC94A"/>
    <w:rsid w:val="17922298"/>
    <w:rsid w:val="17A8AAF0"/>
    <w:rsid w:val="17D0EDAD"/>
    <w:rsid w:val="17DDAAD6"/>
    <w:rsid w:val="17F6B025"/>
    <w:rsid w:val="1845D776"/>
    <w:rsid w:val="187737C9"/>
    <w:rsid w:val="18AD841D"/>
    <w:rsid w:val="18F6EFF1"/>
    <w:rsid w:val="1909057F"/>
    <w:rsid w:val="1933041B"/>
    <w:rsid w:val="195B811B"/>
    <w:rsid w:val="19620464"/>
    <w:rsid w:val="19668405"/>
    <w:rsid w:val="1991919C"/>
    <w:rsid w:val="1A1038F0"/>
    <w:rsid w:val="1A6285D4"/>
    <w:rsid w:val="1A79768D"/>
    <w:rsid w:val="1A81FA90"/>
    <w:rsid w:val="1ABEC475"/>
    <w:rsid w:val="1ADAF975"/>
    <w:rsid w:val="1AE02DCD"/>
    <w:rsid w:val="1B072311"/>
    <w:rsid w:val="1B0BB59D"/>
    <w:rsid w:val="1B2F986C"/>
    <w:rsid w:val="1B34BD7D"/>
    <w:rsid w:val="1B589A12"/>
    <w:rsid w:val="1B66E5B9"/>
    <w:rsid w:val="1BB05F6F"/>
    <w:rsid w:val="1BD21667"/>
    <w:rsid w:val="1BDE63A8"/>
    <w:rsid w:val="1C1F8A12"/>
    <w:rsid w:val="1C534D71"/>
    <w:rsid w:val="1C822E66"/>
    <w:rsid w:val="1CAD15A4"/>
    <w:rsid w:val="1CB74D24"/>
    <w:rsid w:val="1CEA6D9E"/>
    <w:rsid w:val="1D167B7A"/>
    <w:rsid w:val="1D35CC15"/>
    <w:rsid w:val="1D6E5822"/>
    <w:rsid w:val="1D73439D"/>
    <w:rsid w:val="1DA0411F"/>
    <w:rsid w:val="1DA3FFC5"/>
    <w:rsid w:val="1DA71E41"/>
    <w:rsid w:val="1DB40D07"/>
    <w:rsid w:val="1DC0BE8F"/>
    <w:rsid w:val="1E018043"/>
    <w:rsid w:val="1E39F528"/>
    <w:rsid w:val="1E5EB463"/>
    <w:rsid w:val="1E76ADD0"/>
    <w:rsid w:val="1E77771E"/>
    <w:rsid w:val="1E77D606"/>
    <w:rsid w:val="1E9435E8"/>
    <w:rsid w:val="1E9AB715"/>
    <w:rsid w:val="1EA271CA"/>
    <w:rsid w:val="1EBA6B37"/>
    <w:rsid w:val="1ECC4FD3"/>
    <w:rsid w:val="1ED07603"/>
    <w:rsid w:val="1F1E23C6"/>
    <w:rsid w:val="1F4DE3CF"/>
    <w:rsid w:val="1F829C06"/>
    <w:rsid w:val="1FA4D169"/>
    <w:rsid w:val="1FE41EEE"/>
    <w:rsid w:val="20348F38"/>
    <w:rsid w:val="20410F4A"/>
    <w:rsid w:val="204D16CF"/>
    <w:rsid w:val="206555F8"/>
    <w:rsid w:val="209DFFA6"/>
    <w:rsid w:val="20EE0A4E"/>
    <w:rsid w:val="20FF828E"/>
    <w:rsid w:val="211721BF"/>
    <w:rsid w:val="2168C02B"/>
    <w:rsid w:val="217195EA"/>
    <w:rsid w:val="2174C56B"/>
    <w:rsid w:val="219E6196"/>
    <w:rsid w:val="21A9FDFA"/>
    <w:rsid w:val="21C679D5"/>
    <w:rsid w:val="21DA81CB"/>
    <w:rsid w:val="21DE7342"/>
    <w:rsid w:val="22093D38"/>
    <w:rsid w:val="220B3DF3"/>
    <w:rsid w:val="22377227"/>
    <w:rsid w:val="2274AE61"/>
    <w:rsid w:val="22DDEBFE"/>
    <w:rsid w:val="230340F5"/>
    <w:rsid w:val="233321A5"/>
    <w:rsid w:val="2342970F"/>
    <w:rsid w:val="23576853"/>
    <w:rsid w:val="237F51D5"/>
    <w:rsid w:val="2388247B"/>
    <w:rsid w:val="23CF8DA4"/>
    <w:rsid w:val="23DD5A22"/>
    <w:rsid w:val="2472CBF3"/>
    <w:rsid w:val="247786B8"/>
    <w:rsid w:val="248F5EB5"/>
    <w:rsid w:val="24D46C95"/>
    <w:rsid w:val="24DFED70"/>
    <w:rsid w:val="24E015A9"/>
    <w:rsid w:val="250CF889"/>
    <w:rsid w:val="25298482"/>
    <w:rsid w:val="257EBA29"/>
    <w:rsid w:val="25B230CD"/>
    <w:rsid w:val="25BEEBBB"/>
    <w:rsid w:val="25E6F10F"/>
    <w:rsid w:val="25E7F7C6"/>
    <w:rsid w:val="262AC8BE"/>
    <w:rsid w:val="263C0395"/>
    <w:rsid w:val="26606D64"/>
    <w:rsid w:val="26DEF6FA"/>
    <w:rsid w:val="26EB61F9"/>
    <w:rsid w:val="2736DA15"/>
    <w:rsid w:val="27A62442"/>
    <w:rsid w:val="27B748F1"/>
    <w:rsid w:val="27FF0AE4"/>
    <w:rsid w:val="286FB797"/>
    <w:rsid w:val="2884FCB3"/>
    <w:rsid w:val="28B4BCBC"/>
    <w:rsid w:val="290D88D0"/>
    <w:rsid w:val="292F3FC8"/>
    <w:rsid w:val="2944923A"/>
    <w:rsid w:val="295539F6"/>
    <w:rsid w:val="296F715A"/>
    <w:rsid w:val="2983AC21"/>
    <w:rsid w:val="29B72AD0"/>
    <w:rsid w:val="2A421F65"/>
    <w:rsid w:val="2A455BBB"/>
    <w:rsid w:val="2A4AA368"/>
    <w:rsid w:val="2A5AE220"/>
    <w:rsid w:val="2B2C1B7F"/>
    <w:rsid w:val="2B314ED1"/>
    <w:rsid w:val="2B9ABF3F"/>
    <w:rsid w:val="2BA6D040"/>
    <w:rsid w:val="2BE30F32"/>
    <w:rsid w:val="2BEC036F"/>
    <w:rsid w:val="2C18CE20"/>
    <w:rsid w:val="2C588E2D"/>
    <w:rsid w:val="2C5FCA16"/>
    <w:rsid w:val="2C6183B5"/>
    <w:rsid w:val="2C68205A"/>
    <w:rsid w:val="2C6E03C7"/>
    <w:rsid w:val="2CB2FAB6"/>
    <w:rsid w:val="2D03055E"/>
    <w:rsid w:val="2D0FEB12"/>
    <w:rsid w:val="2D91221C"/>
    <w:rsid w:val="2DA2B242"/>
    <w:rsid w:val="2DFA48A3"/>
    <w:rsid w:val="2E605886"/>
    <w:rsid w:val="2E866F58"/>
    <w:rsid w:val="2EF47FE3"/>
    <w:rsid w:val="2F064DEF"/>
    <w:rsid w:val="2F0887B3"/>
    <w:rsid w:val="2F0E08A4"/>
    <w:rsid w:val="2F2E9A21"/>
    <w:rsid w:val="2F4E9DE2"/>
    <w:rsid w:val="2F87BBE7"/>
    <w:rsid w:val="2F8C3FBE"/>
    <w:rsid w:val="2F9916DD"/>
    <w:rsid w:val="2F9B4F86"/>
    <w:rsid w:val="300D1126"/>
    <w:rsid w:val="3040C5F7"/>
    <w:rsid w:val="3077B29F"/>
    <w:rsid w:val="307B79C2"/>
    <w:rsid w:val="30A290A2"/>
    <w:rsid w:val="30CF4D89"/>
    <w:rsid w:val="30ECF6CD"/>
    <w:rsid w:val="30FBAA15"/>
    <w:rsid w:val="312D6CF4"/>
    <w:rsid w:val="317E73BB"/>
    <w:rsid w:val="31A32AA3"/>
    <w:rsid w:val="31CEEE9D"/>
    <w:rsid w:val="32089F02"/>
    <w:rsid w:val="32138300"/>
    <w:rsid w:val="32173F8B"/>
    <w:rsid w:val="322E25D8"/>
    <w:rsid w:val="323399AE"/>
    <w:rsid w:val="324F85DB"/>
    <w:rsid w:val="325D0B5B"/>
    <w:rsid w:val="327E5219"/>
    <w:rsid w:val="32860CCE"/>
    <w:rsid w:val="32BF2491"/>
    <w:rsid w:val="331B7E9F"/>
    <w:rsid w:val="3358BAD9"/>
    <w:rsid w:val="33818128"/>
    <w:rsid w:val="33F3C481"/>
    <w:rsid w:val="3402FA6C"/>
    <w:rsid w:val="34113386"/>
    <w:rsid w:val="3417B9BF"/>
    <w:rsid w:val="34358003"/>
    <w:rsid w:val="345C4FEC"/>
    <w:rsid w:val="345DE880"/>
    <w:rsid w:val="347F5875"/>
    <w:rsid w:val="349D1FEC"/>
    <w:rsid w:val="34A51C27"/>
    <w:rsid w:val="34B1B054"/>
    <w:rsid w:val="34DDF293"/>
    <w:rsid w:val="34DFE34D"/>
    <w:rsid w:val="34E19A4C"/>
    <w:rsid w:val="34FD2780"/>
    <w:rsid w:val="351F84EB"/>
    <w:rsid w:val="353EDEFE"/>
    <w:rsid w:val="3557A1B9"/>
    <w:rsid w:val="3583D5ED"/>
    <w:rsid w:val="35976DA9"/>
    <w:rsid w:val="35A3A801"/>
    <w:rsid w:val="35A4535D"/>
    <w:rsid w:val="35CD54D0"/>
    <w:rsid w:val="35D4B993"/>
    <w:rsid w:val="35EE1AD7"/>
    <w:rsid w:val="360D90FA"/>
    <w:rsid w:val="361614FD"/>
    <w:rsid w:val="3648C785"/>
    <w:rsid w:val="36571A75"/>
    <w:rsid w:val="367C002F"/>
    <w:rsid w:val="36874020"/>
    <w:rsid w:val="3699F33B"/>
    <w:rsid w:val="36A7BD90"/>
    <w:rsid w:val="37155050"/>
    <w:rsid w:val="37255F4D"/>
    <w:rsid w:val="37450A9D"/>
    <w:rsid w:val="3751906B"/>
    <w:rsid w:val="377AFF08"/>
    <w:rsid w:val="378F3247"/>
    <w:rsid w:val="388DE1B5"/>
    <w:rsid w:val="389665B8"/>
    <w:rsid w:val="389A63E2"/>
    <w:rsid w:val="38A533DC"/>
    <w:rsid w:val="38A8DDF8"/>
    <w:rsid w:val="38B63727"/>
    <w:rsid w:val="38E3175C"/>
    <w:rsid w:val="39082758"/>
    <w:rsid w:val="391648FE"/>
    <w:rsid w:val="394C54F9"/>
    <w:rsid w:val="39676EBA"/>
    <w:rsid w:val="3972469F"/>
    <w:rsid w:val="39877E65"/>
    <w:rsid w:val="3994AD7E"/>
    <w:rsid w:val="39BE1699"/>
    <w:rsid w:val="39F2C739"/>
    <w:rsid w:val="3A1F9981"/>
    <w:rsid w:val="3A368C37"/>
    <w:rsid w:val="3A58432F"/>
    <w:rsid w:val="3A74CF28"/>
    <w:rsid w:val="3A7C89DD"/>
    <w:rsid w:val="3A7F1530"/>
    <w:rsid w:val="3A8D40A4"/>
    <w:rsid w:val="3AE1FE3C"/>
    <w:rsid w:val="3B0356B0"/>
    <w:rsid w:val="3B1326FE"/>
    <w:rsid w:val="3B17723E"/>
    <w:rsid w:val="3B3043CD"/>
    <w:rsid w:val="3B3AFD21"/>
    <w:rsid w:val="3B6BB949"/>
    <w:rsid w:val="3B887813"/>
    <w:rsid w:val="3B89EF5E"/>
    <w:rsid w:val="3BA299CB"/>
    <w:rsid w:val="3BC2FA9F"/>
    <w:rsid w:val="3BD529B7"/>
    <w:rsid w:val="3C093690"/>
    <w:rsid w:val="3C46EB57"/>
    <w:rsid w:val="3C68DE6A"/>
    <w:rsid w:val="3CA608DD"/>
    <w:rsid w:val="3CB028F4"/>
    <w:rsid w:val="3D52103F"/>
    <w:rsid w:val="3D624EF7"/>
    <w:rsid w:val="3D80D549"/>
    <w:rsid w:val="3D82AB82"/>
    <w:rsid w:val="3DA21AE7"/>
    <w:rsid w:val="3DD41097"/>
    <w:rsid w:val="3DEE0FA8"/>
    <w:rsid w:val="3E052DE8"/>
    <w:rsid w:val="3E81CD91"/>
    <w:rsid w:val="3EA7E1AF"/>
    <w:rsid w:val="3EBE7AA6"/>
    <w:rsid w:val="3EC73C12"/>
    <w:rsid w:val="3EC961BD"/>
    <w:rsid w:val="3F027576"/>
    <w:rsid w:val="3F09A566"/>
    <w:rsid w:val="3F14864E"/>
    <w:rsid w:val="3F242C6E"/>
    <w:rsid w:val="3F4CFCBC"/>
    <w:rsid w:val="3F85AF56"/>
    <w:rsid w:val="3FB08ABE"/>
    <w:rsid w:val="40126E70"/>
    <w:rsid w:val="40174ECC"/>
    <w:rsid w:val="4017CE53"/>
    <w:rsid w:val="40546152"/>
    <w:rsid w:val="4095E0C6"/>
    <w:rsid w:val="40F11D9E"/>
    <w:rsid w:val="412A5AA4"/>
    <w:rsid w:val="413C0AEF"/>
    <w:rsid w:val="417C1233"/>
    <w:rsid w:val="417FEB4C"/>
    <w:rsid w:val="41B94E6D"/>
    <w:rsid w:val="41C8C3D7"/>
    <w:rsid w:val="41CA579D"/>
    <w:rsid w:val="41D5B9AF"/>
    <w:rsid w:val="41D97CCE"/>
    <w:rsid w:val="41F5C159"/>
    <w:rsid w:val="421DF97E"/>
    <w:rsid w:val="42228C0A"/>
    <w:rsid w:val="422A075D"/>
    <w:rsid w:val="4277C1B1"/>
    <w:rsid w:val="428317BC"/>
    <w:rsid w:val="429513F6"/>
    <w:rsid w:val="429FF9D6"/>
    <w:rsid w:val="42C05ABC"/>
    <w:rsid w:val="42D4B20D"/>
    <w:rsid w:val="42E0FF4E"/>
    <w:rsid w:val="42FCEA32"/>
    <w:rsid w:val="431DB125"/>
    <w:rsid w:val="4324BCB5"/>
    <w:rsid w:val="4341FC99"/>
    <w:rsid w:val="434D27AB"/>
    <w:rsid w:val="4355E917"/>
    <w:rsid w:val="4373568B"/>
    <w:rsid w:val="437A5F47"/>
    <w:rsid w:val="4386A53F"/>
    <w:rsid w:val="43932551"/>
    <w:rsid w:val="4397E63D"/>
    <w:rsid w:val="43A340F8"/>
    <w:rsid w:val="43E46981"/>
    <w:rsid w:val="43EC86CE"/>
    <w:rsid w:val="43F015AD"/>
    <w:rsid w:val="43FF6948"/>
    <w:rsid w:val="440B44FD"/>
    <w:rsid w:val="4472DF53"/>
    <w:rsid w:val="44A2D844"/>
    <w:rsid w:val="44A67672"/>
    <w:rsid w:val="44D0B932"/>
    <w:rsid w:val="45188FDC"/>
    <w:rsid w:val="452C97D2"/>
    <w:rsid w:val="455FBE8D"/>
    <w:rsid w:val="45718EC1"/>
    <w:rsid w:val="4573F535"/>
    <w:rsid w:val="45750FED"/>
    <w:rsid w:val="45FA3295"/>
    <w:rsid w:val="463BE222"/>
    <w:rsid w:val="46572DE6"/>
    <w:rsid w:val="4678B79A"/>
    <w:rsid w:val="467A00F2"/>
    <w:rsid w:val="469FE3AA"/>
    <w:rsid w:val="46A97E5A"/>
    <w:rsid w:val="46D7333A"/>
    <w:rsid w:val="46DA3A82"/>
    <w:rsid w:val="46F233EF"/>
    <w:rsid w:val="46F266C0"/>
    <w:rsid w:val="47157E38"/>
    <w:rsid w:val="4729BD62"/>
    <w:rsid w:val="4743AAF0"/>
    <w:rsid w:val="47801DDC"/>
    <w:rsid w:val="47BEB315"/>
    <w:rsid w:val="47C0DEA4"/>
    <w:rsid w:val="47C4E1FA"/>
    <w:rsid w:val="47D25084"/>
    <w:rsid w:val="480A9BFC"/>
    <w:rsid w:val="48123679"/>
    <w:rsid w:val="48564D24"/>
    <w:rsid w:val="485F9641"/>
    <w:rsid w:val="4869C8BD"/>
    <w:rsid w:val="48B8D6C3"/>
    <w:rsid w:val="48C09178"/>
    <w:rsid w:val="48CA69A8"/>
    <w:rsid w:val="48D0D030"/>
    <w:rsid w:val="48D307F2"/>
    <w:rsid w:val="48D61D0A"/>
    <w:rsid w:val="48E5005F"/>
    <w:rsid w:val="498FD550"/>
    <w:rsid w:val="49B2836B"/>
    <w:rsid w:val="49E449C6"/>
    <w:rsid w:val="49F88111"/>
    <w:rsid w:val="4A0ED3FC"/>
    <w:rsid w:val="4A2F49C9"/>
    <w:rsid w:val="4A61E6E7"/>
    <w:rsid w:val="4A723037"/>
    <w:rsid w:val="4AD7A496"/>
    <w:rsid w:val="4AE3B46E"/>
    <w:rsid w:val="4AF4308F"/>
    <w:rsid w:val="4B615FA3"/>
    <w:rsid w:val="4B9A1E1F"/>
    <w:rsid w:val="4BA1F4EC"/>
    <w:rsid w:val="4BB2A3D3"/>
    <w:rsid w:val="4BD712BA"/>
    <w:rsid w:val="4BDECD6F"/>
    <w:rsid w:val="4C03141D"/>
    <w:rsid w:val="4C0E1F83"/>
    <w:rsid w:val="4C1FD2E7"/>
    <w:rsid w:val="4C42FFAB"/>
    <w:rsid w:val="4C48E40A"/>
    <w:rsid w:val="4CC18761"/>
    <w:rsid w:val="4CC562F0"/>
    <w:rsid w:val="4CD5C228"/>
    <w:rsid w:val="4D0940D7"/>
    <w:rsid w:val="4D1F0E3A"/>
    <w:rsid w:val="4D374510"/>
    <w:rsid w:val="4D3C1858"/>
    <w:rsid w:val="4D63090A"/>
    <w:rsid w:val="4D89D0AE"/>
    <w:rsid w:val="4D8C7AB7"/>
    <w:rsid w:val="4D915CBA"/>
    <w:rsid w:val="4D94356C"/>
    <w:rsid w:val="4D9CB96F"/>
    <w:rsid w:val="4DACF827"/>
    <w:rsid w:val="4DE3BDD3"/>
    <w:rsid w:val="4E0E7B0F"/>
    <w:rsid w:val="4E3AB9AE"/>
    <w:rsid w:val="4E46F407"/>
    <w:rsid w:val="4E65C764"/>
    <w:rsid w:val="4E8364D8"/>
    <w:rsid w:val="4EAF317A"/>
    <w:rsid w:val="4F352539"/>
    <w:rsid w:val="4F3E1976"/>
    <w:rsid w:val="50307FC0"/>
    <w:rsid w:val="508647C7"/>
    <w:rsid w:val="50E190A6"/>
    <w:rsid w:val="5113F44B"/>
    <w:rsid w:val="512B34C2"/>
    <w:rsid w:val="513632D8"/>
    <w:rsid w:val="515D7DC6"/>
    <w:rsid w:val="516AEE36"/>
    <w:rsid w:val="51841E03"/>
    <w:rsid w:val="518D70A0"/>
    <w:rsid w:val="51CFE3BA"/>
    <w:rsid w:val="51EB34E2"/>
    <w:rsid w:val="51EE54AC"/>
    <w:rsid w:val="51FB739A"/>
    <w:rsid w:val="52273794"/>
    <w:rsid w:val="522DECF7"/>
    <w:rsid w:val="523D78EB"/>
    <w:rsid w:val="5250A941"/>
    <w:rsid w:val="5260E7F9"/>
    <w:rsid w:val="527286CE"/>
    <w:rsid w:val="52745D8F"/>
    <w:rsid w:val="5275E5D2"/>
    <w:rsid w:val="527B9D43"/>
    <w:rsid w:val="52A66BC8"/>
    <w:rsid w:val="52DE55C5"/>
    <w:rsid w:val="53381DF8"/>
    <w:rsid w:val="534F4E17"/>
    <w:rsid w:val="539F0B63"/>
    <w:rsid w:val="5493BDC2"/>
    <w:rsid w:val="54A48A49"/>
    <w:rsid w:val="5503E0C5"/>
    <w:rsid w:val="5504AF98"/>
    <w:rsid w:val="55097D8C"/>
    <w:rsid w:val="551B82F3"/>
    <w:rsid w:val="5520DE11"/>
    <w:rsid w:val="552DEA58"/>
    <w:rsid w:val="555AB509"/>
    <w:rsid w:val="5585AFB5"/>
    <w:rsid w:val="55AF2162"/>
    <w:rsid w:val="55B43436"/>
    <w:rsid w:val="55B5993F"/>
    <w:rsid w:val="55C13FF7"/>
    <w:rsid w:val="55D03C6B"/>
    <w:rsid w:val="55E0B170"/>
    <w:rsid w:val="55F77155"/>
    <w:rsid w:val="5610A44A"/>
    <w:rsid w:val="5629EE83"/>
    <w:rsid w:val="563EF7FA"/>
    <w:rsid w:val="5640B62B"/>
    <w:rsid w:val="5646D86B"/>
    <w:rsid w:val="56505BAF"/>
    <w:rsid w:val="566A40B6"/>
    <w:rsid w:val="568E8B2F"/>
    <w:rsid w:val="5697D3BE"/>
    <w:rsid w:val="569FC144"/>
    <w:rsid w:val="56AAA97E"/>
    <w:rsid w:val="56BB0F98"/>
    <w:rsid w:val="56BFA224"/>
    <w:rsid w:val="56CFCC46"/>
    <w:rsid w:val="56D48D68"/>
    <w:rsid w:val="56E80D1A"/>
    <w:rsid w:val="56ED11FB"/>
    <w:rsid w:val="56FFD3B6"/>
    <w:rsid w:val="570FED4B"/>
    <w:rsid w:val="5723DAED"/>
    <w:rsid w:val="57298D96"/>
    <w:rsid w:val="573FD277"/>
    <w:rsid w:val="5752694E"/>
    <w:rsid w:val="57BA8854"/>
    <w:rsid w:val="58200072"/>
    <w:rsid w:val="582C49F4"/>
    <w:rsid w:val="5830089A"/>
    <w:rsid w:val="58700976"/>
    <w:rsid w:val="58738049"/>
    <w:rsid w:val="58A9B7C0"/>
    <w:rsid w:val="58F49011"/>
    <w:rsid w:val="595FA701"/>
    <w:rsid w:val="59906329"/>
    <w:rsid w:val="599CE33B"/>
    <w:rsid w:val="59BA01A3"/>
    <w:rsid w:val="59E598D0"/>
    <w:rsid w:val="59F1E611"/>
    <w:rsid w:val="5A676657"/>
    <w:rsid w:val="5A780CCC"/>
    <w:rsid w:val="5A7D69A1"/>
    <w:rsid w:val="5A81262C"/>
    <w:rsid w:val="5A88EB86"/>
    <w:rsid w:val="5A906072"/>
    <w:rsid w:val="5A97C96B"/>
    <w:rsid w:val="5ABBD4CB"/>
    <w:rsid w:val="5AE1484E"/>
    <w:rsid w:val="5B04302C"/>
    <w:rsid w:val="5B157D84"/>
    <w:rsid w:val="5B218478"/>
    <w:rsid w:val="5B22998B"/>
    <w:rsid w:val="5B3655BC"/>
    <w:rsid w:val="5B842ABD"/>
    <w:rsid w:val="5B934618"/>
    <w:rsid w:val="5B9FCA47"/>
    <w:rsid w:val="5BED1161"/>
    <w:rsid w:val="5BF983C5"/>
    <w:rsid w:val="5C13DD2D"/>
    <w:rsid w:val="5C20F29C"/>
    <w:rsid w:val="5C3425B1"/>
    <w:rsid w:val="5C5A3D5F"/>
    <w:rsid w:val="5C7B44DF"/>
    <w:rsid w:val="5C856191"/>
    <w:rsid w:val="5C9567F6"/>
    <w:rsid w:val="5C9E6B00"/>
    <w:rsid w:val="5CA7CD03"/>
    <w:rsid w:val="5CE65542"/>
    <w:rsid w:val="5D102CA0"/>
    <w:rsid w:val="5D24FB02"/>
    <w:rsid w:val="5D2DEC06"/>
    <w:rsid w:val="5D439A94"/>
    <w:rsid w:val="5DAD9FEB"/>
    <w:rsid w:val="5DC6E52F"/>
    <w:rsid w:val="5DCE9FE4"/>
    <w:rsid w:val="5DD1FBB4"/>
    <w:rsid w:val="5DD2915B"/>
    <w:rsid w:val="5DD35AA9"/>
    <w:rsid w:val="5DD3B6FD"/>
    <w:rsid w:val="5E042169"/>
    <w:rsid w:val="5E2B9040"/>
    <w:rsid w:val="5E341443"/>
    <w:rsid w:val="5E542F2F"/>
    <w:rsid w:val="5E855873"/>
    <w:rsid w:val="5E88E0DF"/>
    <w:rsid w:val="5ED159A5"/>
    <w:rsid w:val="5EE8CD1C"/>
    <w:rsid w:val="5EEACCD2"/>
    <w:rsid w:val="5EEB00DB"/>
    <w:rsid w:val="5F273FBE"/>
    <w:rsid w:val="5F63D195"/>
    <w:rsid w:val="5F6F875E"/>
    <w:rsid w:val="5FA422C5"/>
    <w:rsid w:val="5FBA94B2"/>
    <w:rsid w:val="5FDDA590"/>
    <w:rsid w:val="5FDDF84D"/>
    <w:rsid w:val="5FE45406"/>
    <w:rsid w:val="607BBB50"/>
    <w:rsid w:val="6085EB46"/>
    <w:rsid w:val="60ABE0FB"/>
    <w:rsid w:val="60B464FE"/>
    <w:rsid w:val="60E16280"/>
    <w:rsid w:val="60F430EE"/>
    <w:rsid w:val="60FE60CB"/>
    <w:rsid w:val="610796D4"/>
    <w:rsid w:val="613927DD"/>
    <w:rsid w:val="6141B00E"/>
    <w:rsid w:val="615ADED5"/>
    <w:rsid w:val="616400C8"/>
    <w:rsid w:val="616A543F"/>
    <w:rsid w:val="619B1067"/>
    <w:rsid w:val="61B9FB60"/>
    <w:rsid w:val="61DC15DF"/>
    <w:rsid w:val="620CD207"/>
    <w:rsid w:val="622E67B4"/>
    <w:rsid w:val="62764275"/>
    <w:rsid w:val="62831EB1"/>
    <w:rsid w:val="62D7C55D"/>
    <w:rsid w:val="6312FEC1"/>
    <w:rsid w:val="63298F2A"/>
    <w:rsid w:val="63566626"/>
    <w:rsid w:val="63630BC5"/>
    <w:rsid w:val="638747C4"/>
    <w:rsid w:val="63C267C0"/>
    <w:rsid w:val="63E64349"/>
    <w:rsid w:val="63E6A8EB"/>
    <w:rsid w:val="64139581"/>
    <w:rsid w:val="6428B084"/>
    <w:rsid w:val="6435775E"/>
    <w:rsid w:val="644333A5"/>
    <w:rsid w:val="644B3F97"/>
    <w:rsid w:val="64BDAC19"/>
    <w:rsid w:val="64C5DEA8"/>
    <w:rsid w:val="64E49D51"/>
    <w:rsid w:val="64F19C22"/>
    <w:rsid w:val="64FB4C9C"/>
    <w:rsid w:val="6500EC50"/>
    <w:rsid w:val="650B6474"/>
    <w:rsid w:val="651AD9DE"/>
    <w:rsid w:val="65401CAB"/>
    <w:rsid w:val="6549354D"/>
    <w:rsid w:val="656854D0"/>
    <w:rsid w:val="6579BB31"/>
    <w:rsid w:val="65BABF73"/>
    <w:rsid w:val="66052C66"/>
    <w:rsid w:val="660ECEA7"/>
    <w:rsid w:val="660EEFE5"/>
    <w:rsid w:val="661E4411"/>
    <w:rsid w:val="664FC987"/>
    <w:rsid w:val="66D8BB46"/>
    <w:rsid w:val="67176492"/>
    <w:rsid w:val="674680D7"/>
    <w:rsid w:val="6756FCF8"/>
    <w:rsid w:val="675DB0F6"/>
    <w:rsid w:val="68126862"/>
    <w:rsid w:val="689A98BD"/>
    <w:rsid w:val="68AAD775"/>
    <w:rsid w:val="68E813AF"/>
    <w:rsid w:val="693D211D"/>
    <w:rsid w:val="69411294"/>
    <w:rsid w:val="6954EC7E"/>
    <w:rsid w:val="695B0121"/>
    <w:rsid w:val="69CACDA1"/>
    <w:rsid w:val="69D45D73"/>
    <w:rsid w:val="69FB9461"/>
    <w:rsid w:val="6A17DBA0"/>
    <w:rsid w:val="6A2C5089"/>
    <w:rsid w:val="6A447CC7"/>
    <w:rsid w:val="6A98969E"/>
    <w:rsid w:val="6AC70193"/>
    <w:rsid w:val="6AE2A89F"/>
    <w:rsid w:val="6B16F801"/>
    <w:rsid w:val="6B244F35"/>
    <w:rsid w:val="6B37A842"/>
    <w:rsid w:val="6B60DDA6"/>
    <w:rsid w:val="6B7D29DB"/>
    <w:rsid w:val="6B8CAB18"/>
    <w:rsid w:val="6BACA0C0"/>
    <w:rsid w:val="6BB8DF4C"/>
    <w:rsid w:val="6BE935D2"/>
    <w:rsid w:val="6C775290"/>
    <w:rsid w:val="6C811B23"/>
    <w:rsid w:val="6CC9600E"/>
    <w:rsid w:val="6D049972"/>
    <w:rsid w:val="6D2170BB"/>
    <w:rsid w:val="6D4A9718"/>
    <w:rsid w:val="6DBB5201"/>
    <w:rsid w:val="6E29E1DB"/>
    <w:rsid w:val="6E39C684"/>
    <w:rsid w:val="6E4915D0"/>
    <w:rsid w:val="6E571138"/>
    <w:rsid w:val="6EA7CE96"/>
    <w:rsid w:val="6EB2AC5C"/>
    <w:rsid w:val="6EB375AA"/>
    <w:rsid w:val="6EB7919A"/>
    <w:rsid w:val="6EDFA9DE"/>
    <w:rsid w:val="6F00274E"/>
    <w:rsid w:val="6F434D3D"/>
    <w:rsid w:val="6F71E8EE"/>
    <w:rsid w:val="6F7FEDCD"/>
    <w:rsid w:val="6FE1284C"/>
    <w:rsid w:val="6FF5D427"/>
    <w:rsid w:val="6FFD2554"/>
    <w:rsid w:val="703FEC7C"/>
    <w:rsid w:val="70439EF7"/>
    <w:rsid w:val="705CC754"/>
    <w:rsid w:val="708FFF09"/>
    <w:rsid w:val="70B4C18B"/>
    <w:rsid w:val="70D6D609"/>
    <w:rsid w:val="70EECF76"/>
    <w:rsid w:val="711C5E8D"/>
    <w:rsid w:val="712F4FFE"/>
    <w:rsid w:val="714C00E9"/>
    <w:rsid w:val="7189E0B7"/>
    <w:rsid w:val="7190B6C1"/>
    <w:rsid w:val="71A2185A"/>
    <w:rsid w:val="71C78CD3"/>
    <w:rsid w:val="71F239A9"/>
    <w:rsid w:val="723EEB4D"/>
    <w:rsid w:val="724EC2F5"/>
    <w:rsid w:val="72BA09EE"/>
    <w:rsid w:val="736A04E2"/>
    <w:rsid w:val="736FD7C4"/>
    <w:rsid w:val="737B3FB9"/>
    <w:rsid w:val="7388B9E8"/>
    <w:rsid w:val="73B41720"/>
    <w:rsid w:val="73D85DCE"/>
    <w:rsid w:val="74354E2A"/>
    <w:rsid w:val="747ED7A5"/>
    <w:rsid w:val="74AF93CD"/>
    <w:rsid w:val="74D50E83"/>
    <w:rsid w:val="74E44C04"/>
    <w:rsid w:val="7504CA1D"/>
    <w:rsid w:val="750892B2"/>
    <w:rsid w:val="7570CAAB"/>
    <w:rsid w:val="7581378B"/>
    <w:rsid w:val="758241D8"/>
    <w:rsid w:val="75AFAE4A"/>
    <w:rsid w:val="75C5FF3F"/>
    <w:rsid w:val="75E2F0DA"/>
    <w:rsid w:val="76306BCC"/>
    <w:rsid w:val="7640B51C"/>
    <w:rsid w:val="76507EC0"/>
    <w:rsid w:val="7670A7F6"/>
    <w:rsid w:val="7684B207"/>
    <w:rsid w:val="76881F3C"/>
    <w:rsid w:val="76A1641E"/>
    <w:rsid w:val="76A1A5A4"/>
    <w:rsid w:val="76AE6375"/>
    <w:rsid w:val="76FEC2CF"/>
    <w:rsid w:val="7743EC7E"/>
    <w:rsid w:val="7762C444"/>
    <w:rsid w:val="77741229"/>
    <w:rsid w:val="77A5979F"/>
    <w:rsid w:val="77AAB8E6"/>
    <w:rsid w:val="77B99F95"/>
    <w:rsid w:val="77C77DC6"/>
    <w:rsid w:val="78474E34"/>
    <w:rsid w:val="785936AB"/>
    <w:rsid w:val="78A4470D"/>
    <w:rsid w:val="78A5105B"/>
    <w:rsid w:val="78D50335"/>
    <w:rsid w:val="78DFC90A"/>
    <w:rsid w:val="79013769"/>
    <w:rsid w:val="7919F155"/>
    <w:rsid w:val="7932C777"/>
    <w:rsid w:val="793E73A3"/>
    <w:rsid w:val="795AFF9C"/>
    <w:rsid w:val="797CD507"/>
    <w:rsid w:val="79B06814"/>
    <w:rsid w:val="79B4F86C"/>
    <w:rsid w:val="79C6E841"/>
    <w:rsid w:val="79F7FB6C"/>
    <w:rsid w:val="7A4CF18F"/>
    <w:rsid w:val="7A6EA887"/>
    <w:rsid w:val="7A8BCA34"/>
    <w:rsid w:val="7AABCDAD"/>
    <w:rsid w:val="7AE1AC67"/>
    <w:rsid w:val="7AFE97C8"/>
    <w:rsid w:val="7B7AA370"/>
    <w:rsid w:val="7B877BC4"/>
    <w:rsid w:val="7B97429C"/>
    <w:rsid w:val="7BFD88A4"/>
    <w:rsid w:val="7C4D11F7"/>
    <w:rsid w:val="7C58BE23"/>
    <w:rsid w:val="7C60EC34"/>
    <w:rsid w:val="7C859CB7"/>
    <w:rsid w:val="7CB1BD08"/>
    <w:rsid w:val="7D133FF0"/>
    <w:rsid w:val="7D25CFF7"/>
    <w:rsid w:val="7D3312FD"/>
    <w:rsid w:val="7D33F031"/>
    <w:rsid w:val="7D3B07DB"/>
    <w:rsid w:val="7D3D65B2"/>
    <w:rsid w:val="7D4BE99E"/>
    <w:rsid w:val="7DE7B67E"/>
    <w:rsid w:val="7DE9DF72"/>
    <w:rsid w:val="7E426E1D"/>
    <w:rsid w:val="7E5A678A"/>
    <w:rsid w:val="7E631E5E"/>
    <w:rsid w:val="7EC8D413"/>
    <w:rsid w:val="7F04815F"/>
    <w:rsid w:val="7F3A91C6"/>
    <w:rsid w:val="7FB1B553"/>
    <w:rsid w:val="7FEA58B1"/>
    <w:rsid w:val="7FF081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FA6EBF"/>
  <w15:chartTrackingRefBased/>
  <w15:docId w15:val="{607437DD-7DC0-426C-A68D-483E247A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6639"/>
    <w:rPr>
      <w:rFonts w:ascii="Palatino Linotype" w:hAnsi="Palatino Linotype"/>
      <w:sz w:val="22"/>
      <w:szCs w:val="22"/>
    </w:rPr>
  </w:style>
  <w:style w:type="paragraph" w:styleId="Heading1">
    <w:name w:val="heading 1"/>
    <w:basedOn w:val="Normal"/>
    <w:next w:val="Normal"/>
    <w:qFormat/>
    <w:rsid w:val="00A2364E"/>
    <w:pPr>
      <w:keepNext/>
      <w:widowControl w:val="0"/>
      <w:autoSpaceDE w:val="0"/>
      <w:autoSpaceDN w:val="0"/>
      <w:spacing w:before="240" w:after="240" w:line="264" w:lineRule="auto"/>
      <w:outlineLvl w:val="0"/>
    </w:pPr>
    <w:rPr>
      <w:rFonts w:ascii="Univers" w:hAnsi="Univers"/>
      <w:b/>
      <w:sz w:val="28"/>
      <w:szCs w:val="44"/>
    </w:rPr>
  </w:style>
  <w:style w:type="paragraph" w:styleId="Heading2">
    <w:name w:val="heading 2"/>
    <w:basedOn w:val="Heading1"/>
    <w:next w:val="Normal"/>
    <w:qFormat/>
    <w:rsid w:val="001B717C"/>
    <w:pPr>
      <w:numPr>
        <w:ilvl w:val="1"/>
        <w:numId w:val="2"/>
      </w:numPr>
      <w:spacing w:before="0"/>
      <w:outlineLvl w:val="1"/>
    </w:pPr>
    <w:rPr>
      <w:rFonts w:cs="Arial"/>
      <w:bCs/>
      <w:iCs/>
      <w:sz w:val="24"/>
      <w:szCs w:val="28"/>
    </w:rPr>
  </w:style>
  <w:style w:type="paragraph" w:styleId="Heading3">
    <w:name w:val="heading 3"/>
    <w:basedOn w:val="Heading2"/>
    <w:next w:val="Normal"/>
    <w:qFormat/>
    <w:rsid w:val="001B717C"/>
    <w:pPr>
      <w:numPr>
        <w:ilvl w:val="2"/>
      </w:numPr>
      <w:outlineLvl w:val="2"/>
    </w:pPr>
    <w:rPr>
      <w:rFonts w:ascii="Arial" w:hAnsi="Arial"/>
      <w:bCs w:val="0"/>
      <w:i/>
      <w:szCs w:val="26"/>
    </w:rPr>
  </w:style>
  <w:style w:type="paragraph" w:styleId="Heading4">
    <w:name w:val="heading 4"/>
    <w:basedOn w:val="Normal"/>
    <w:next w:val="Normal"/>
    <w:qFormat/>
    <w:rsid w:val="001B717C"/>
    <w:pPr>
      <w:keepNext/>
      <w:numPr>
        <w:ilvl w:val="3"/>
        <w:numId w:val="2"/>
      </w:numPr>
      <w:spacing w:before="240" w:after="60"/>
      <w:outlineLvl w:val="3"/>
    </w:pPr>
    <w:rPr>
      <w:rFonts w:ascii="Times New Roman" w:hAnsi="Times New Roman"/>
      <w:b/>
      <w:bCs/>
      <w:sz w:val="28"/>
      <w:szCs w:val="28"/>
    </w:rPr>
  </w:style>
  <w:style w:type="paragraph" w:styleId="Heading5">
    <w:name w:val="heading 5"/>
    <w:basedOn w:val="Normal"/>
    <w:next w:val="Normal"/>
    <w:qFormat/>
    <w:rsid w:val="001B717C"/>
    <w:pPr>
      <w:numPr>
        <w:ilvl w:val="4"/>
        <w:numId w:val="2"/>
      </w:numPr>
      <w:spacing w:before="240" w:after="60"/>
      <w:outlineLvl w:val="4"/>
    </w:pPr>
    <w:rPr>
      <w:b/>
      <w:bCs/>
      <w:i/>
      <w:iCs/>
      <w:sz w:val="26"/>
      <w:szCs w:val="26"/>
    </w:rPr>
  </w:style>
  <w:style w:type="paragraph" w:styleId="Heading6">
    <w:name w:val="heading 6"/>
    <w:basedOn w:val="Normal"/>
    <w:next w:val="Normal"/>
    <w:qFormat/>
    <w:rsid w:val="001B717C"/>
    <w:pPr>
      <w:numPr>
        <w:ilvl w:val="5"/>
        <w:numId w:val="2"/>
      </w:numPr>
      <w:spacing w:before="240" w:after="60"/>
      <w:outlineLvl w:val="5"/>
    </w:pPr>
    <w:rPr>
      <w:rFonts w:ascii="Times New Roman" w:hAnsi="Times New Roman"/>
      <w:b/>
      <w:bCs/>
    </w:rPr>
  </w:style>
  <w:style w:type="paragraph" w:styleId="Heading7">
    <w:name w:val="heading 7"/>
    <w:basedOn w:val="Normal"/>
    <w:next w:val="Normal"/>
    <w:qFormat/>
    <w:rsid w:val="001B717C"/>
    <w:pPr>
      <w:numPr>
        <w:ilvl w:val="6"/>
        <w:numId w:val="2"/>
      </w:numPr>
      <w:spacing w:before="240" w:after="60"/>
      <w:outlineLvl w:val="6"/>
    </w:pPr>
    <w:rPr>
      <w:rFonts w:ascii="Times New Roman" w:hAnsi="Times New Roman"/>
      <w:sz w:val="24"/>
    </w:rPr>
  </w:style>
  <w:style w:type="paragraph" w:styleId="Heading8">
    <w:name w:val="heading 8"/>
    <w:basedOn w:val="Normal"/>
    <w:next w:val="Normal"/>
    <w:qFormat/>
    <w:rsid w:val="001B717C"/>
    <w:pPr>
      <w:numPr>
        <w:ilvl w:val="7"/>
        <w:numId w:val="2"/>
      </w:numPr>
      <w:spacing w:before="240" w:after="60"/>
      <w:outlineLvl w:val="7"/>
    </w:pPr>
    <w:rPr>
      <w:rFonts w:ascii="Times New Roman" w:hAnsi="Times New Roman"/>
      <w:i/>
      <w:iCs/>
      <w:sz w:val="24"/>
    </w:rPr>
  </w:style>
  <w:style w:type="paragraph" w:styleId="Heading9">
    <w:name w:val="heading 9"/>
    <w:basedOn w:val="Normal"/>
    <w:next w:val="Normal"/>
    <w:qFormat/>
    <w:rsid w:val="001B717C"/>
    <w:pPr>
      <w:numPr>
        <w:ilvl w:val="8"/>
        <w:numId w:val="2"/>
      </w:num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05183"/>
    <w:rPr>
      <w:strike w:val="0"/>
      <w:dstrike w:val="0"/>
      <w:color w:val="3366FF"/>
      <w:u w:val="none"/>
      <w:effect w:val="none"/>
    </w:rPr>
  </w:style>
  <w:style w:type="paragraph" w:styleId="BalloonText">
    <w:name w:val="Balloon Text"/>
    <w:basedOn w:val="Normal"/>
    <w:semiHidden/>
    <w:rsid w:val="00961CBB"/>
    <w:rPr>
      <w:rFonts w:ascii="Tahoma" w:hAnsi="Tahoma" w:cs="Tahoma"/>
      <w:sz w:val="16"/>
      <w:szCs w:val="16"/>
    </w:rPr>
  </w:style>
  <w:style w:type="paragraph" w:styleId="Footer">
    <w:name w:val="footer"/>
    <w:basedOn w:val="Normal"/>
    <w:link w:val="FooterChar"/>
    <w:uiPriority w:val="99"/>
    <w:rsid w:val="00D045CE"/>
    <w:pPr>
      <w:tabs>
        <w:tab w:val="center" w:pos="4680"/>
        <w:tab w:val="right" w:pos="9180"/>
      </w:tabs>
    </w:pPr>
    <w:rPr>
      <w:rFonts w:ascii="Univers" w:hAnsi="Univers"/>
      <w:b/>
      <w:sz w:val="20"/>
    </w:rPr>
  </w:style>
  <w:style w:type="character" w:styleId="PageNumber">
    <w:name w:val="page number"/>
    <w:basedOn w:val="DefaultParagraphFont"/>
    <w:rsid w:val="00FF006D"/>
  </w:style>
  <w:style w:type="paragraph" w:styleId="Header">
    <w:name w:val="header"/>
    <w:basedOn w:val="Normal"/>
    <w:rsid w:val="007679AC"/>
    <w:pPr>
      <w:tabs>
        <w:tab w:val="center" w:pos="4320"/>
        <w:tab w:val="right" w:pos="8640"/>
      </w:tabs>
    </w:pPr>
  </w:style>
  <w:style w:type="paragraph" w:customStyle="1" w:styleId="CommissionerList">
    <w:name w:val="Commissioner List"/>
    <w:basedOn w:val="Normal"/>
    <w:rsid w:val="00FC24BF"/>
    <w:pPr>
      <w:spacing w:after="60" w:line="204" w:lineRule="auto"/>
      <w:ind w:left="547"/>
    </w:pPr>
    <w:rPr>
      <w:rFonts w:cs="Arial"/>
      <w:sz w:val="16"/>
      <w:szCs w:val="16"/>
    </w:rPr>
  </w:style>
  <w:style w:type="paragraph" w:customStyle="1" w:styleId="TitlePage">
    <w:name w:val="Title Page"/>
    <w:basedOn w:val="Heading1"/>
    <w:rsid w:val="001B717C"/>
    <w:pPr>
      <w:spacing w:before="0" w:after="360" w:line="192" w:lineRule="auto"/>
      <w:jc w:val="center"/>
    </w:pPr>
    <w:rPr>
      <w:sz w:val="40"/>
    </w:rPr>
  </w:style>
  <w:style w:type="paragraph" w:customStyle="1" w:styleId="TitlePageSubhead">
    <w:name w:val="Title Page Subhead"/>
    <w:basedOn w:val="TitlePage"/>
    <w:rsid w:val="00AC6BC3"/>
    <w:rPr>
      <w:sz w:val="28"/>
    </w:rPr>
  </w:style>
  <w:style w:type="character" w:styleId="CommentReference">
    <w:name w:val="annotation reference"/>
    <w:uiPriority w:val="99"/>
    <w:semiHidden/>
    <w:rsid w:val="00B42EF9"/>
    <w:rPr>
      <w:sz w:val="16"/>
      <w:szCs w:val="16"/>
    </w:rPr>
  </w:style>
  <w:style w:type="paragraph" w:styleId="CommentText">
    <w:name w:val="annotation text"/>
    <w:basedOn w:val="Normal"/>
    <w:link w:val="CommentTextChar"/>
    <w:uiPriority w:val="99"/>
    <w:rsid w:val="00B42EF9"/>
    <w:rPr>
      <w:sz w:val="20"/>
      <w:szCs w:val="20"/>
    </w:rPr>
  </w:style>
  <w:style w:type="paragraph" w:styleId="CommentSubject">
    <w:name w:val="annotation subject"/>
    <w:basedOn w:val="CommentText"/>
    <w:next w:val="CommentText"/>
    <w:semiHidden/>
    <w:rsid w:val="00B42EF9"/>
    <w:rPr>
      <w:b/>
      <w:bCs/>
    </w:rPr>
  </w:style>
  <w:style w:type="paragraph" w:styleId="DocumentMap">
    <w:name w:val="Document Map"/>
    <w:basedOn w:val="Normal"/>
    <w:semiHidden/>
    <w:rsid w:val="007769B8"/>
    <w:pPr>
      <w:shd w:val="clear" w:color="auto" w:fill="000080"/>
    </w:pPr>
    <w:rPr>
      <w:rFonts w:ascii="Tahoma" w:hAnsi="Tahoma" w:cs="Tahoma"/>
    </w:rPr>
  </w:style>
  <w:style w:type="numbering" w:customStyle="1" w:styleId="Bulleted">
    <w:name w:val="Bulleted"/>
    <w:basedOn w:val="NoList"/>
    <w:rsid w:val="00EA4871"/>
    <w:pPr>
      <w:numPr>
        <w:numId w:val="1"/>
      </w:numPr>
    </w:pPr>
  </w:style>
  <w:style w:type="paragraph" w:customStyle="1" w:styleId="AwardsList">
    <w:name w:val="Awards List"/>
    <w:basedOn w:val="Normal"/>
    <w:rsid w:val="002767D1"/>
    <w:rPr>
      <w:b/>
      <w:sz w:val="18"/>
      <w:szCs w:val="18"/>
    </w:rPr>
  </w:style>
  <w:style w:type="paragraph" w:customStyle="1" w:styleId="Indented">
    <w:name w:val="Indented"/>
    <w:aliases w:val="Numbered"/>
    <w:basedOn w:val="Normal"/>
    <w:rsid w:val="002767D1"/>
    <w:pPr>
      <w:spacing w:after="240" w:line="264" w:lineRule="auto"/>
      <w:ind w:left="576" w:right="576"/>
    </w:pPr>
  </w:style>
  <w:style w:type="paragraph" w:styleId="ListBullet">
    <w:name w:val="List Bullet"/>
    <w:basedOn w:val="Normal"/>
    <w:rsid w:val="006A1B12"/>
  </w:style>
  <w:style w:type="table" w:styleId="TableGrid">
    <w:name w:val="Table Grid"/>
    <w:basedOn w:val="TableNormal"/>
    <w:uiPriority w:val="39"/>
    <w:rsid w:val="000D06A2"/>
    <w:tblPr/>
  </w:style>
  <w:style w:type="character" w:styleId="FollowedHyperlink">
    <w:name w:val="FollowedHyperlink"/>
    <w:rsid w:val="00406E4E"/>
    <w:rPr>
      <w:color w:val="800080"/>
      <w:u w:val="single"/>
    </w:rPr>
  </w:style>
  <w:style w:type="character" w:customStyle="1" w:styleId="FooterChar">
    <w:name w:val="Footer Char"/>
    <w:link w:val="Footer"/>
    <w:uiPriority w:val="99"/>
    <w:rsid w:val="00F27EC7"/>
    <w:rPr>
      <w:rFonts w:ascii="Univers" w:hAnsi="Univers"/>
      <w:b/>
      <w:szCs w:val="22"/>
    </w:rPr>
  </w:style>
  <w:style w:type="paragraph" w:styleId="ListParagraph">
    <w:name w:val="List Paragraph"/>
    <w:basedOn w:val="Normal"/>
    <w:uiPriority w:val="34"/>
    <w:qFormat/>
    <w:rsid w:val="007B58CC"/>
    <w:pPr>
      <w:spacing w:after="160" w:line="259" w:lineRule="auto"/>
      <w:ind w:left="720"/>
      <w:contextualSpacing/>
    </w:pPr>
    <w:rPr>
      <w:rFonts w:asciiTheme="minorHAnsi" w:eastAsiaTheme="minorHAnsi" w:hAnsiTheme="minorHAnsi" w:cstheme="minorBidi"/>
    </w:rPr>
  </w:style>
  <w:style w:type="paragraph" w:styleId="Revision">
    <w:name w:val="Revision"/>
    <w:hidden/>
    <w:uiPriority w:val="99"/>
    <w:semiHidden/>
    <w:rsid w:val="00D56F73"/>
    <w:rPr>
      <w:rFonts w:ascii="Palatino Linotype" w:hAnsi="Palatino Linotype"/>
      <w:sz w:val="22"/>
      <w:szCs w:val="22"/>
    </w:rPr>
  </w:style>
  <w:style w:type="character" w:styleId="Mention">
    <w:name w:val="Mention"/>
    <w:basedOn w:val="DefaultParagraphFont"/>
    <w:uiPriority w:val="99"/>
    <w:unhideWhenUsed/>
    <w:rPr>
      <w:color w:val="2B579A"/>
      <w:shd w:val="clear" w:color="auto" w:fill="E6E6E6"/>
    </w:rPr>
  </w:style>
  <w:style w:type="paragraph" w:styleId="IntenseQuote">
    <w:name w:val="Intense Quote"/>
    <w:basedOn w:val="Normal"/>
    <w:next w:val="Normal"/>
    <w:link w:val="IntenseQuoteChar"/>
    <w:uiPriority w:val="30"/>
    <w:qFormat/>
    <w:rsid w:val="00AF2FFE"/>
    <w:pPr>
      <w:pBdr>
        <w:top w:val="single" w:sz="4" w:space="10" w:color="4472C4" w:themeColor="accent1"/>
        <w:bottom w:val="single" w:sz="4" w:space="10" w:color="4472C4" w:themeColor="accent1"/>
      </w:pBdr>
      <w:spacing w:before="360" w:after="360"/>
      <w:ind w:left="864" w:right="864"/>
      <w:jc w:val="center"/>
    </w:pPr>
    <w:rPr>
      <w:rFonts w:eastAsia="MS Mincho" w:cstheme="minorBidi"/>
      <w:i/>
      <w:iCs/>
      <w:color w:val="4472C4" w:themeColor="accent1"/>
    </w:rPr>
  </w:style>
  <w:style w:type="character" w:customStyle="1" w:styleId="IntenseQuoteChar">
    <w:name w:val="Intense Quote Char"/>
    <w:basedOn w:val="DefaultParagraphFont"/>
    <w:link w:val="IntenseQuote"/>
    <w:uiPriority w:val="30"/>
    <w:rsid w:val="00AF2FFE"/>
    <w:rPr>
      <w:rFonts w:ascii="Palatino Linotype" w:eastAsia="MS Mincho" w:hAnsi="Palatino Linotype" w:cstheme="minorBidi"/>
      <w:i/>
      <w:iCs/>
      <w:color w:val="4472C4" w:themeColor="accent1"/>
      <w:sz w:val="22"/>
      <w:szCs w:val="22"/>
    </w:rPr>
  </w:style>
  <w:style w:type="paragraph" w:styleId="FootnoteText">
    <w:name w:val="footnote text"/>
    <w:basedOn w:val="Normal"/>
    <w:link w:val="FootnoteTextChar"/>
    <w:rsid w:val="004D3F1E"/>
    <w:rPr>
      <w:sz w:val="20"/>
      <w:szCs w:val="20"/>
    </w:rPr>
  </w:style>
  <w:style w:type="character" w:customStyle="1" w:styleId="FootnoteTextChar">
    <w:name w:val="Footnote Text Char"/>
    <w:basedOn w:val="DefaultParagraphFont"/>
    <w:link w:val="FootnoteText"/>
    <w:rsid w:val="004D3F1E"/>
    <w:rPr>
      <w:rFonts w:ascii="Palatino Linotype" w:hAnsi="Palatino Linotype"/>
    </w:rPr>
  </w:style>
  <w:style w:type="character" w:styleId="FootnoteReference">
    <w:name w:val="footnote reference"/>
    <w:basedOn w:val="DefaultParagraphFont"/>
    <w:rsid w:val="004D3F1E"/>
    <w:rPr>
      <w:vertAlign w:val="superscript"/>
    </w:rPr>
  </w:style>
  <w:style w:type="character" w:styleId="UnresolvedMention">
    <w:name w:val="Unresolved Mention"/>
    <w:basedOn w:val="DefaultParagraphFont"/>
    <w:uiPriority w:val="99"/>
    <w:unhideWhenUsed/>
    <w:rsid w:val="00213292"/>
    <w:rPr>
      <w:color w:val="605E5C"/>
      <w:shd w:val="clear" w:color="auto" w:fill="E1DFDD"/>
    </w:rPr>
  </w:style>
  <w:style w:type="character" w:customStyle="1" w:styleId="CommentTextChar">
    <w:name w:val="Comment Text Char"/>
    <w:basedOn w:val="DefaultParagraphFont"/>
    <w:link w:val="CommentText"/>
    <w:uiPriority w:val="99"/>
    <w:rsid w:val="00C65D24"/>
    <w:rPr>
      <w:rFonts w:ascii="Palatino Linotype" w:hAnsi="Palatino Linoty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34721">
      <w:bodyDiv w:val="1"/>
      <w:marLeft w:val="0"/>
      <w:marRight w:val="0"/>
      <w:marTop w:val="0"/>
      <w:marBottom w:val="0"/>
      <w:divBdr>
        <w:top w:val="none" w:sz="0" w:space="0" w:color="auto"/>
        <w:left w:val="none" w:sz="0" w:space="0" w:color="auto"/>
        <w:bottom w:val="none" w:sz="0" w:space="0" w:color="auto"/>
        <w:right w:val="none" w:sz="0" w:space="0" w:color="auto"/>
      </w:divBdr>
    </w:div>
    <w:div w:id="39550291">
      <w:bodyDiv w:val="1"/>
      <w:marLeft w:val="0"/>
      <w:marRight w:val="0"/>
      <w:marTop w:val="0"/>
      <w:marBottom w:val="0"/>
      <w:divBdr>
        <w:top w:val="none" w:sz="0" w:space="0" w:color="auto"/>
        <w:left w:val="none" w:sz="0" w:space="0" w:color="auto"/>
        <w:bottom w:val="none" w:sz="0" w:space="0" w:color="auto"/>
        <w:right w:val="none" w:sz="0" w:space="0" w:color="auto"/>
      </w:divBdr>
    </w:div>
    <w:div w:id="72120092">
      <w:bodyDiv w:val="1"/>
      <w:marLeft w:val="0"/>
      <w:marRight w:val="0"/>
      <w:marTop w:val="0"/>
      <w:marBottom w:val="0"/>
      <w:divBdr>
        <w:top w:val="none" w:sz="0" w:space="0" w:color="auto"/>
        <w:left w:val="none" w:sz="0" w:space="0" w:color="auto"/>
        <w:bottom w:val="none" w:sz="0" w:space="0" w:color="auto"/>
        <w:right w:val="none" w:sz="0" w:space="0" w:color="auto"/>
      </w:divBdr>
    </w:div>
    <w:div w:id="91829747">
      <w:bodyDiv w:val="1"/>
      <w:marLeft w:val="0"/>
      <w:marRight w:val="0"/>
      <w:marTop w:val="0"/>
      <w:marBottom w:val="0"/>
      <w:divBdr>
        <w:top w:val="none" w:sz="0" w:space="0" w:color="auto"/>
        <w:left w:val="none" w:sz="0" w:space="0" w:color="auto"/>
        <w:bottom w:val="none" w:sz="0" w:space="0" w:color="auto"/>
        <w:right w:val="none" w:sz="0" w:space="0" w:color="auto"/>
      </w:divBdr>
    </w:div>
    <w:div w:id="118379482">
      <w:bodyDiv w:val="1"/>
      <w:marLeft w:val="0"/>
      <w:marRight w:val="0"/>
      <w:marTop w:val="0"/>
      <w:marBottom w:val="0"/>
      <w:divBdr>
        <w:top w:val="none" w:sz="0" w:space="0" w:color="auto"/>
        <w:left w:val="none" w:sz="0" w:space="0" w:color="auto"/>
        <w:bottom w:val="none" w:sz="0" w:space="0" w:color="auto"/>
        <w:right w:val="none" w:sz="0" w:space="0" w:color="auto"/>
      </w:divBdr>
    </w:div>
    <w:div w:id="145126721">
      <w:bodyDiv w:val="1"/>
      <w:marLeft w:val="0"/>
      <w:marRight w:val="0"/>
      <w:marTop w:val="0"/>
      <w:marBottom w:val="0"/>
      <w:divBdr>
        <w:top w:val="none" w:sz="0" w:space="0" w:color="auto"/>
        <w:left w:val="none" w:sz="0" w:space="0" w:color="auto"/>
        <w:bottom w:val="none" w:sz="0" w:space="0" w:color="auto"/>
        <w:right w:val="none" w:sz="0" w:space="0" w:color="auto"/>
      </w:divBdr>
    </w:div>
    <w:div w:id="193929979">
      <w:bodyDiv w:val="1"/>
      <w:marLeft w:val="0"/>
      <w:marRight w:val="0"/>
      <w:marTop w:val="0"/>
      <w:marBottom w:val="0"/>
      <w:divBdr>
        <w:top w:val="none" w:sz="0" w:space="0" w:color="auto"/>
        <w:left w:val="none" w:sz="0" w:space="0" w:color="auto"/>
        <w:bottom w:val="none" w:sz="0" w:space="0" w:color="auto"/>
        <w:right w:val="none" w:sz="0" w:space="0" w:color="auto"/>
      </w:divBdr>
    </w:div>
    <w:div w:id="261619720">
      <w:bodyDiv w:val="1"/>
      <w:marLeft w:val="0"/>
      <w:marRight w:val="0"/>
      <w:marTop w:val="0"/>
      <w:marBottom w:val="0"/>
      <w:divBdr>
        <w:top w:val="none" w:sz="0" w:space="0" w:color="auto"/>
        <w:left w:val="none" w:sz="0" w:space="0" w:color="auto"/>
        <w:bottom w:val="none" w:sz="0" w:space="0" w:color="auto"/>
        <w:right w:val="none" w:sz="0" w:space="0" w:color="auto"/>
      </w:divBdr>
    </w:div>
    <w:div w:id="348411346">
      <w:bodyDiv w:val="1"/>
      <w:marLeft w:val="0"/>
      <w:marRight w:val="0"/>
      <w:marTop w:val="0"/>
      <w:marBottom w:val="0"/>
      <w:divBdr>
        <w:top w:val="none" w:sz="0" w:space="0" w:color="auto"/>
        <w:left w:val="none" w:sz="0" w:space="0" w:color="auto"/>
        <w:bottom w:val="none" w:sz="0" w:space="0" w:color="auto"/>
        <w:right w:val="none" w:sz="0" w:space="0" w:color="auto"/>
      </w:divBdr>
      <w:divsChild>
        <w:div w:id="1192065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2267448">
      <w:bodyDiv w:val="1"/>
      <w:marLeft w:val="0"/>
      <w:marRight w:val="0"/>
      <w:marTop w:val="0"/>
      <w:marBottom w:val="0"/>
      <w:divBdr>
        <w:top w:val="none" w:sz="0" w:space="0" w:color="auto"/>
        <w:left w:val="none" w:sz="0" w:space="0" w:color="auto"/>
        <w:bottom w:val="none" w:sz="0" w:space="0" w:color="auto"/>
        <w:right w:val="none" w:sz="0" w:space="0" w:color="auto"/>
      </w:divBdr>
    </w:div>
    <w:div w:id="354963713">
      <w:bodyDiv w:val="1"/>
      <w:marLeft w:val="0"/>
      <w:marRight w:val="0"/>
      <w:marTop w:val="0"/>
      <w:marBottom w:val="0"/>
      <w:divBdr>
        <w:top w:val="none" w:sz="0" w:space="0" w:color="auto"/>
        <w:left w:val="none" w:sz="0" w:space="0" w:color="auto"/>
        <w:bottom w:val="none" w:sz="0" w:space="0" w:color="auto"/>
        <w:right w:val="none" w:sz="0" w:space="0" w:color="auto"/>
      </w:divBdr>
    </w:div>
    <w:div w:id="423385476">
      <w:bodyDiv w:val="1"/>
      <w:marLeft w:val="0"/>
      <w:marRight w:val="0"/>
      <w:marTop w:val="0"/>
      <w:marBottom w:val="0"/>
      <w:divBdr>
        <w:top w:val="none" w:sz="0" w:space="0" w:color="auto"/>
        <w:left w:val="none" w:sz="0" w:space="0" w:color="auto"/>
        <w:bottom w:val="none" w:sz="0" w:space="0" w:color="auto"/>
        <w:right w:val="none" w:sz="0" w:space="0" w:color="auto"/>
      </w:divBdr>
    </w:div>
    <w:div w:id="425157420">
      <w:bodyDiv w:val="1"/>
      <w:marLeft w:val="0"/>
      <w:marRight w:val="0"/>
      <w:marTop w:val="0"/>
      <w:marBottom w:val="0"/>
      <w:divBdr>
        <w:top w:val="none" w:sz="0" w:space="0" w:color="auto"/>
        <w:left w:val="none" w:sz="0" w:space="0" w:color="auto"/>
        <w:bottom w:val="none" w:sz="0" w:space="0" w:color="auto"/>
        <w:right w:val="none" w:sz="0" w:space="0" w:color="auto"/>
      </w:divBdr>
    </w:div>
    <w:div w:id="425657442">
      <w:bodyDiv w:val="1"/>
      <w:marLeft w:val="0"/>
      <w:marRight w:val="0"/>
      <w:marTop w:val="0"/>
      <w:marBottom w:val="0"/>
      <w:divBdr>
        <w:top w:val="none" w:sz="0" w:space="0" w:color="auto"/>
        <w:left w:val="none" w:sz="0" w:space="0" w:color="auto"/>
        <w:bottom w:val="none" w:sz="0" w:space="0" w:color="auto"/>
        <w:right w:val="none" w:sz="0" w:space="0" w:color="auto"/>
      </w:divBdr>
    </w:div>
    <w:div w:id="490171987">
      <w:bodyDiv w:val="1"/>
      <w:marLeft w:val="0"/>
      <w:marRight w:val="0"/>
      <w:marTop w:val="0"/>
      <w:marBottom w:val="0"/>
      <w:divBdr>
        <w:top w:val="none" w:sz="0" w:space="0" w:color="auto"/>
        <w:left w:val="none" w:sz="0" w:space="0" w:color="auto"/>
        <w:bottom w:val="none" w:sz="0" w:space="0" w:color="auto"/>
        <w:right w:val="none" w:sz="0" w:space="0" w:color="auto"/>
      </w:divBdr>
    </w:div>
    <w:div w:id="500656021">
      <w:bodyDiv w:val="1"/>
      <w:marLeft w:val="0"/>
      <w:marRight w:val="0"/>
      <w:marTop w:val="0"/>
      <w:marBottom w:val="0"/>
      <w:divBdr>
        <w:top w:val="none" w:sz="0" w:space="0" w:color="auto"/>
        <w:left w:val="none" w:sz="0" w:space="0" w:color="auto"/>
        <w:bottom w:val="none" w:sz="0" w:space="0" w:color="auto"/>
        <w:right w:val="none" w:sz="0" w:space="0" w:color="auto"/>
      </w:divBdr>
    </w:div>
    <w:div w:id="514999253">
      <w:bodyDiv w:val="1"/>
      <w:marLeft w:val="0"/>
      <w:marRight w:val="0"/>
      <w:marTop w:val="0"/>
      <w:marBottom w:val="0"/>
      <w:divBdr>
        <w:top w:val="none" w:sz="0" w:space="0" w:color="auto"/>
        <w:left w:val="none" w:sz="0" w:space="0" w:color="auto"/>
        <w:bottom w:val="none" w:sz="0" w:space="0" w:color="auto"/>
        <w:right w:val="none" w:sz="0" w:space="0" w:color="auto"/>
      </w:divBdr>
    </w:div>
    <w:div w:id="531765799">
      <w:bodyDiv w:val="1"/>
      <w:marLeft w:val="0"/>
      <w:marRight w:val="0"/>
      <w:marTop w:val="0"/>
      <w:marBottom w:val="0"/>
      <w:divBdr>
        <w:top w:val="none" w:sz="0" w:space="0" w:color="auto"/>
        <w:left w:val="none" w:sz="0" w:space="0" w:color="auto"/>
        <w:bottom w:val="none" w:sz="0" w:space="0" w:color="auto"/>
        <w:right w:val="none" w:sz="0" w:space="0" w:color="auto"/>
      </w:divBdr>
    </w:div>
    <w:div w:id="630595660">
      <w:bodyDiv w:val="1"/>
      <w:marLeft w:val="0"/>
      <w:marRight w:val="0"/>
      <w:marTop w:val="0"/>
      <w:marBottom w:val="0"/>
      <w:divBdr>
        <w:top w:val="none" w:sz="0" w:space="0" w:color="auto"/>
        <w:left w:val="none" w:sz="0" w:space="0" w:color="auto"/>
        <w:bottom w:val="none" w:sz="0" w:space="0" w:color="auto"/>
        <w:right w:val="none" w:sz="0" w:space="0" w:color="auto"/>
      </w:divBdr>
    </w:div>
    <w:div w:id="662054263">
      <w:bodyDiv w:val="1"/>
      <w:marLeft w:val="0"/>
      <w:marRight w:val="0"/>
      <w:marTop w:val="0"/>
      <w:marBottom w:val="0"/>
      <w:divBdr>
        <w:top w:val="none" w:sz="0" w:space="0" w:color="auto"/>
        <w:left w:val="none" w:sz="0" w:space="0" w:color="auto"/>
        <w:bottom w:val="none" w:sz="0" w:space="0" w:color="auto"/>
        <w:right w:val="none" w:sz="0" w:space="0" w:color="auto"/>
      </w:divBdr>
    </w:div>
    <w:div w:id="681591126">
      <w:bodyDiv w:val="1"/>
      <w:marLeft w:val="0"/>
      <w:marRight w:val="0"/>
      <w:marTop w:val="0"/>
      <w:marBottom w:val="0"/>
      <w:divBdr>
        <w:top w:val="none" w:sz="0" w:space="0" w:color="auto"/>
        <w:left w:val="none" w:sz="0" w:space="0" w:color="auto"/>
        <w:bottom w:val="none" w:sz="0" w:space="0" w:color="auto"/>
        <w:right w:val="none" w:sz="0" w:space="0" w:color="auto"/>
      </w:divBdr>
    </w:div>
    <w:div w:id="689601318">
      <w:bodyDiv w:val="1"/>
      <w:marLeft w:val="0"/>
      <w:marRight w:val="0"/>
      <w:marTop w:val="0"/>
      <w:marBottom w:val="0"/>
      <w:divBdr>
        <w:top w:val="none" w:sz="0" w:space="0" w:color="auto"/>
        <w:left w:val="none" w:sz="0" w:space="0" w:color="auto"/>
        <w:bottom w:val="none" w:sz="0" w:space="0" w:color="auto"/>
        <w:right w:val="none" w:sz="0" w:space="0" w:color="auto"/>
      </w:divBdr>
    </w:div>
    <w:div w:id="691879194">
      <w:bodyDiv w:val="1"/>
      <w:marLeft w:val="0"/>
      <w:marRight w:val="0"/>
      <w:marTop w:val="0"/>
      <w:marBottom w:val="0"/>
      <w:divBdr>
        <w:top w:val="none" w:sz="0" w:space="0" w:color="auto"/>
        <w:left w:val="none" w:sz="0" w:space="0" w:color="auto"/>
        <w:bottom w:val="none" w:sz="0" w:space="0" w:color="auto"/>
        <w:right w:val="none" w:sz="0" w:space="0" w:color="auto"/>
      </w:divBdr>
    </w:div>
    <w:div w:id="694766859">
      <w:bodyDiv w:val="1"/>
      <w:marLeft w:val="0"/>
      <w:marRight w:val="0"/>
      <w:marTop w:val="0"/>
      <w:marBottom w:val="0"/>
      <w:divBdr>
        <w:top w:val="none" w:sz="0" w:space="0" w:color="auto"/>
        <w:left w:val="none" w:sz="0" w:space="0" w:color="auto"/>
        <w:bottom w:val="none" w:sz="0" w:space="0" w:color="auto"/>
        <w:right w:val="none" w:sz="0" w:space="0" w:color="auto"/>
      </w:divBdr>
    </w:div>
    <w:div w:id="748619573">
      <w:bodyDiv w:val="1"/>
      <w:marLeft w:val="0"/>
      <w:marRight w:val="0"/>
      <w:marTop w:val="0"/>
      <w:marBottom w:val="0"/>
      <w:divBdr>
        <w:top w:val="none" w:sz="0" w:space="0" w:color="auto"/>
        <w:left w:val="none" w:sz="0" w:space="0" w:color="auto"/>
        <w:bottom w:val="none" w:sz="0" w:space="0" w:color="auto"/>
        <w:right w:val="none" w:sz="0" w:space="0" w:color="auto"/>
      </w:divBdr>
    </w:div>
    <w:div w:id="767654509">
      <w:bodyDiv w:val="1"/>
      <w:marLeft w:val="0"/>
      <w:marRight w:val="0"/>
      <w:marTop w:val="0"/>
      <w:marBottom w:val="0"/>
      <w:divBdr>
        <w:top w:val="none" w:sz="0" w:space="0" w:color="auto"/>
        <w:left w:val="none" w:sz="0" w:space="0" w:color="auto"/>
        <w:bottom w:val="none" w:sz="0" w:space="0" w:color="auto"/>
        <w:right w:val="none" w:sz="0" w:space="0" w:color="auto"/>
      </w:divBdr>
    </w:div>
    <w:div w:id="767655215">
      <w:bodyDiv w:val="1"/>
      <w:marLeft w:val="0"/>
      <w:marRight w:val="0"/>
      <w:marTop w:val="0"/>
      <w:marBottom w:val="0"/>
      <w:divBdr>
        <w:top w:val="none" w:sz="0" w:space="0" w:color="auto"/>
        <w:left w:val="none" w:sz="0" w:space="0" w:color="auto"/>
        <w:bottom w:val="none" w:sz="0" w:space="0" w:color="auto"/>
        <w:right w:val="none" w:sz="0" w:space="0" w:color="auto"/>
      </w:divBdr>
    </w:div>
    <w:div w:id="806436254">
      <w:bodyDiv w:val="1"/>
      <w:marLeft w:val="0"/>
      <w:marRight w:val="0"/>
      <w:marTop w:val="0"/>
      <w:marBottom w:val="0"/>
      <w:divBdr>
        <w:top w:val="none" w:sz="0" w:space="0" w:color="auto"/>
        <w:left w:val="none" w:sz="0" w:space="0" w:color="auto"/>
        <w:bottom w:val="none" w:sz="0" w:space="0" w:color="auto"/>
        <w:right w:val="none" w:sz="0" w:space="0" w:color="auto"/>
      </w:divBdr>
    </w:div>
    <w:div w:id="838472366">
      <w:bodyDiv w:val="1"/>
      <w:marLeft w:val="0"/>
      <w:marRight w:val="0"/>
      <w:marTop w:val="0"/>
      <w:marBottom w:val="0"/>
      <w:divBdr>
        <w:top w:val="none" w:sz="0" w:space="0" w:color="auto"/>
        <w:left w:val="none" w:sz="0" w:space="0" w:color="auto"/>
        <w:bottom w:val="none" w:sz="0" w:space="0" w:color="auto"/>
        <w:right w:val="none" w:sz="0" w:space="0" w:color="auto"/>
      </w:divBdr>
    </w:div>
    <w:div w:id="845290540">
      <w:bodyDiv w:val="1"/>
      <w:marLeft w:val="0"/>
      <w:marRight w:val="0"/>
      <w:marTop w:val="0"/>
      <w:marBottom w:val="0"/>
      <w:divBdr>
        <w:top w:val="none" w:sz="0" w:space="0" w:color="auto"/>
        <w:left w:val="none" w:sz="0" w:space="0" w:color="auto"/>
        <w:bottom w:val="none" w:sz="0" w:space="0" w:color="auto"/>
        <w:right w:val="none" w:sz="0" w:space="0" w:color="auto"/>
      </w:divBdr>
    </w:div>
    <w:div w:id="932015338">
      <w:bodyDiv w:val="1"/>
      <w:marLeft w:val="0"/>
      <w:marRight w:val="0"/>
      <w:marTop w:val="0"/>
      <w:marBottom w:val="0"/>
      <w:divBdr>
        <w:top w:val="none" w:sz="0" w:space="0" w:color="auto"/>
        <w:left w:val="none" w:sz="0" w:space="0" w:color="auto"/>
        <w:bottom w:val="none" w:sz="0" w:space="0" w:color="auto"/>
        <w:right w:val="none" w:sz="0" w:space="0" w:color="auto"/>
      </w:divBdr>
    </w:div>
    <w:div w:id="944580337">
      <w:bodyDiv w:val="1"/>
      <w:marLeft w:val="0"/>
      <w:marRight w:val="0"/>
      <w:marTop w:val="0"/>
      <w:marBottom w:val="0"/>
      <w:divBdr>
        <w:top w:val="none" w:sz="0" w:space="0" w:color="auto"/>
        <w:left w:val="none" w:sz="0" w:space="0" w:color="auto"/>
        <w:bottom w:val="none" w:sz="0" w:space="0" w:color="auto"/>
        <w:right w:val="none" w:sz="0" w:space="0" w:color="auto"/>
      </w:divBdr>
    </w:div>
    <w:div w:id="986514755">
      <w:bodyDiv w:val="1"/>
      <w:marLeft w:val="0"/>
      <w:marRight w:val="0"/>
      <w:marTop w:val="0"/>
      <w:marBottom w:val="0"/>
      <w:divBdr>
        <w:top w:val="none" w:sz="0" w:space="0" w:color="auto"/>
        <w:left w:val="none" w:sz="0" w:space="0" w:color="auto"/>
        <w:bottom w:val="none" w:sz="0" w:space="0" w:color="auto"/>
        <w:right w:val="none" w:sz="0" w:space="0" w:color="auto"/>
      </w:divBdr>
    </w:div>
    <w:div w:id="988823865">
      <w:bodyDiv w:val="1"/>
      <w:marLeft w:val="0"/>
      <w:marRight w:val="0"/>
      <w:marTop w:val="0"/>
      <w:marBottom w:val="0"/>
      <w:divBdr>
        <w:top w:val="none" w:sz="0" w:space="0" w:color="auto"/>
        <w:left w:val="none" w:sz="0" w:space="0" w:color="auto"/>
        <w:bottom w:val="none" w:sz="0" w:space="0" w:color="auto"/>
        <w:right w:val="none" w:sz="0" w:space="0" w:color="auto"/>
      </w:divBdr>
    </w:div>
    <w:div w:id="1068117888">
      <w:bodyDiv w:val="1"/>
      <w:marLeft w:val="0"/>
      <w:marRight w:val="0"/>
      <w:marTop w:val="0"/>
      <w:marBottom w:val="0"/>
      <w:divBdr>
        <w:top w:val="none" w:sz="0" w:space="0" w:color="auto"/>
        <w:left w:val="none" w:sz="0" w:space="0" w:color="auto"/>
        <w:bottom w:val="none" w:sz="0" w:space="0" w:color="auto"/>
        <w:right w:val="none" w:sz="0" w:space="0" w:color="auto"/>
      </w:divBdr>
    </w:div>
    <w:div w:id="1085566996">
      <w:bodyDiv w:val="1"/>
      <w:marLeft w:val="0"/>
      <w:marRight w:val="0"/>
      <w:marTop w:val="0"/>
      <w:marBottom w:val="0"/>
      <w:divBdr>
        <w:top w:val="none" w:sz="0" w:space="0" w:color="auto"/>
        <w:left w:val="none" w:sz="0" w:space="0" w:color="auto"/>
        <w:bottom w:val="none" w:sz="0" w:space="0" w:color="auto"/>
        <w:right w:val="none" w:sz="0" w:space="0" w:color="auto"/>
      </w:divBdr>
    </w:div>
    <w:div w:id="1170028040">
      <w:bodyDiv w:val="1"/>
      <w:marLeft w:val="0"/>
      <w:marRight w:val="0"/>
      <w:marTop w:val="0"/>
      <w:marBottom w:val="0"/>
      <w:divBdr>
        <w:top w:val="none" w:sz="0" w:space="0" w:color="auto"/>
        <w:left w:val="none" w:sz="0" w:space="0" w:color="auto"/>
        <w:bottom w:val="none" w:sz="0" w:space="0" w:color="auto"/>
        <w:right w:val="none" w:sz="0" w:space="0" w:color="auto"/>
      </w:divBdr>
    </w:div>
    <w:div w:id="1189871845">
      <w:bodyDiv w:val="1"/>
      <w:marLeft w:val="0"/>
      <w:marRight w:val="0"/>
      <w:marTop w:val="0"/>
      <w:marBottom w:val="0"/>
      <w:divBdr>
        <w:top w:val="none" w:sz="0" w:space="0" w:color="auto"/>
        <w:left w:val="none" w:sz="0" w:space="0" w:color="auto"/>
        <w:bottom w:val="none" w:sz="0" w:space="0" w:color="auto"/>
        <w:right w:val="none" w:sz="0" w:space="0" w:color="auto"/>
      </w:divBdr>
    </w:div>
    <w:div w:id="1190754928">
      <w:bodyDiv w:val="1"/>
      <w:marLeft w:val="0"/>
      <w:marRight w:val="0"/>
      <w:marTop w:val="0"/>
      <w:marBottom w:val="0"/>
      <w:divBdr>
        <w:top w:val="none" w:sz="0" w:space="0" w:color="auto"/>
        <w:left w:val="none" w:sz="0" w:space="0" w:color="auto"/>
        <w:bottom w:val="none" w:sz="0" w:space="0" w:color="auto"/>
        <w:right w:val="none" w:sz="0" w:space="0" w:color="auto"/>
      </w:divBdr>
    </w:div>
    <w:div w:id="1194079755">
      <w:bodyDiv w:val="1"/>
      <w:marLeft w:val="0"/>
      <w:marRight w:val="0"/>
      <w:marTop w:val="0"/>
      <w:marBottom w:val="0"/>
      <w:divBdr>
        <w:top w:val="none" w:sz="0" w:space="0" w:color="auto"/>
        <w:left w:val="none" w:sz="0" w:space="0" w:color="auto"/>
        <w:bottom w:val="none" w:sz="0" w:space="0" w:color="auto"/>
        <w:right w:val="none" w:sz="0" w:space="0" w:color="auto"/>
      </w:divBdr>
    </w:div>
    <w:div w:id="1233467411">
      <w:bodyDiv w:val="1"/>
      <w:marLeft w:val="0"/>
      <w:marRight w:val="0"/>
      <w:marTop w:val="0"/>
      <w:marBottom w:val="0"/>
      <w:divBdr>
        <w:top w:val="none" w:sz="0" w:space="0" w:color="auto"/>
        <w:left w:val="none" w:sz="0" w:space="0" w:color="auto"/>
        <w:bottom w:val="none" w:sz="0" w:space="0" w:color="auto"/>
        <w:right w:val="none" w:sz="0" w:space="0" w:color="auto"/>
      </w:divBdr>
    </w:div>
    <w:div w:id="1357387678">
      <w:bodyDiv w:val="1"/>
      <w:marLeft w:val="0"/>
      <w:marRight w:val="0"/>
      <w:marTop w:val="0"/>
      <w:marBottom w:val="0"/>
      <w:divBdr>
        <w:top w:val="none" w:sz="0" w:space="0" w:color="auto"/>
        <w:left w:val="none" w:sz="0" w:space="0" w:color="auto"/>
        <w:bottom w:val="none" w:sz="0" w:space="0" w:color="auto"/>
        <w:right w:val="none" w:sz="0" w:space="0" w:color="auto"/>
      </w:divBdr>
    </w:div>
    <w:div w:id="1414202235">
      <w:bodyDiv w:val="1"/>
      <w:marLeft w:val="0"/>
      <w:marRight w:val="0"/>
      <w:marTop w:val="0"/>
      <w:marBottom w:val="0"/>
      <w:divBdr>
        <w:top w:val="none" w:sz="0" w:space="0" w:color="auto"/>
        <w:left w:val="none" w:sz="0" w:space="0" w:color="auto"/>
        <w:bottom w:val="none" w:sz="0" w:space="0" w:color="auto"/>
        <w:right w:val="none" w:sz="0" w:space="0" w:color="auto"/>
      </w:divBdr>
    </w:div>
    <w:div w:id="1455370660">
      <w:bodyDiv w:val="1"/>
      <w:marLeft w:val="0"/>
      <w:marRight w:val="0"/>
      <w:marTop w:val="0"/>
      <w:marBottom w:val="0"/>
      <w:divBdr>
        <w:top w:val="none" w:sz="0" w:space="0" w:color="auto"/>
        <w:left w:val="none" w:sz="0" w:space="0" w:color="auto"/>
        <w:bottom w:val="none" w:sz="0" w:space="0" w:color="auto"/>
        <w:right w:val="none" w:sz="0" w:space="0" w:color="auto"/>
      </w:divBdr>
    </w:div>
    <w:div w:id="1462187180">
      <w:bodyDiv w:val="1"/>
      <w:marLeft w:val="0"/>
      <w:marRight w:val="0"/>
      <w:marTop w:val="0"/>
      <w:marBottom w:val="0"/>
      <w:divBdr>
        <w:top w:val="none" w:sz="0" w:space="0" w:color="auto"/>
        <w:left w:val="none" w:sz="0" w:space="0" w:color="auto"/>
        <w:bottom w:val="none" w:sz="0" w:space="0" w:color="auto"/>
        <w:right w:val="none" w:sz="0" w:space="0" w:color="auto"/>
      </w:divBdr>
    </w:div>
    <w:div w:id="1495801653">
      <w:bodyDiv w:val="1"/>
      <w:marLeft w:val="0"/>
      <w:marRight w:val="0"/>
      <w:marTop w:val="0"/>
      <w:marBottom w:val="0"/>
      <w:divBdr>
        <w:top w:val="none" w:sz="0" w:space="0" w:color="auto"/>
        <w:left w:val="none" w:sz="0" w:space="0" w:color="auto"/>
        <w:bottom w:val="none" w:sz="0" w:space="0" w:color="auto"/>
        <w:right w:val="none" w:sz="0" w:space="0" w:color="auto"/>
      </w:divBdr>
      <w:divsChild>
        <w:div w:id="2075396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8153507">
      <w:bodyDiv w:val="1"/>
      <w:marLeft w:val="0"/>
      <w:marRight w:val="0"/>
      <w:marTop w:val="0"/>
      <w:marBottom w:val="0"/>
      <w:divBdr>
        <w:top w:val="none" w:sz="0" w:space="0" w:color="auto"/>
        <w:left w:val="none" w:sz="0" w:space="0" w:color="auto"/>
        <w:bottom w:val="none" w:sz="0" w:space="0" w:color="auto"/>
        <w:right w:val="none" w:sz="0" w:space="0" w:color="auto"/>
      </w:divBdr>
    </w:div>
    <w:div w:id="1501697071">
      <w:bodyDiv w:val="1"/>
      <w:marLeft w:val="0"/>
      <w:marRight w:val="0"/>
      <w:marTop w:val="0"/>
      <w:marBottom w:val="0"/>
      <w:divBdr>
        <w:top w:val="none" w:sz="0" w:space="0" w:color="auto"/>
        <w:left w:val="none" w:sz="0" w:space="0" w:color="auto"/>
        <w:bottom w:val="none" w:sz="0" w:space="0" w:color="auto"/>
        <w:right w:val="none" w:sz="0" w:space="0" w:color="auto"/>
      </w:divBdr>
    </w:div>
    <w:div w:id="1534928079">
      <w:bodyDiv w:val="1"/>
      <w:marLeft w:val="0"/>
      <w:marRight w:val="0"/>
      <w:marTop w:val="0"/>
      <w:marBottom w:val="0"/>
      <w:divBdr>
        <w:top w:val="none" w:sz="0" w:space="0" w:color="auto"/>
        <w:left w:val="none" w:sz="0" w:space="0" w:color="auto"/>
        <w:bottom w:val="none" w:sz="0" w:space="0" w:color="auto"/>
        <w:right w:val="none" w:sz="0" w:space="0" w:color="auto"/>
      </w:divBdr>
    </w:div>
    <w:div w:id="1538086600">
      <w:bodyDiv w:val="1"/>
      <w:marLeft w:val="0"/>
      <w:marRight w:val="0"/>
      <w:marTop w:val="0"/>
      <w:marBottom w:val="0"/>
      <w:divBdr>
        <w:top w:val="none" w:sz="0" w:space="0" w:color="auto"/>
        <w:left w:val="none" w:sz="0" w:space="0" w:color="auto"/>
        <w:bottom w:val="none" w:sz="0" w:space="0" w:color="auto"/>
        <w:right w:val="none" w:sz="0" w:space="0" w:color="auto"/>
      </w:divBdr>
    </w:div>
    <w:div w:id="1553035018">
      <w:bodyDiv w:val="1"/>
      <w:marLeft w:val="0"/>
      <w:marRight w:val="0"/>
      <w:marTop w:val="0"/>
      <w:marBottom w:val="0"/>
      <w:divBdr>
        <w:top w:val="none" w:sz="0" w:space="0" w:color="auto"/>
        <w:left w:val="none" w:sz="0" w:space="0" w:color="auto"/>
        <w:bottom w:val="none" w:sz="0" w:space="0" w:color="auto"/>
        <w:right w:val="none" w:sz="0" w:space="0" w:color="auto"/>
      </w:divBdr>
    </w:div>
    <w:div w:id="1569225568">
      <w:bodyDiv w:val="1"/>
      <w:marLeft w:val="0"/>
      <w:marRight w:val="0"/>
      <w:marTop w:val="0"/>
      <w:marBottom w:val="0"/>
      <w:divBdr>
        <w:top w:val="none" w:sz="0" w:space="0" w:color="auto"/>
        <w:left w:val="none" w:sz="0" w:space="0" w:color="auto"/>
        <w:bottom w:val="none" w:sz="0" w:space="0" w:color="auto"/>
        <w:right w:val="none" w:sz="0" w:space="0" w:color="auto"/>
      </w:divBdr>
    </w:div>
    <w:div w:id="1604607924">
      <w:bodyDiv w:val="1"/>
      <w:marLeft w:val="0"/>
      <w:marRight w:val="0"/>
      <w:marTop w:val="0"/>
      <w:marBottom w:val="0"/>
      <w:divBdr>
        <w:top w:val="none" w:sz="0" w:space="0" w:color="auto"/>
        <w:left w:val="none" w:sz="0" w:space="0" w:color="auto"/>
        <w:bottom w:val="none" w:sz="0" w:space="0" w:color="auto"/>
        <w:right w:val="none" w:sz="0" w:space="0" w:color="auto"/>
      </w:divBdr>
    </w:div>
    <w:div w:id="1610354063">
      <w:bodyDiv w:val="1"/>
      <w:marLeft w:val="0"/>
      <w:marRight w:val="0"/>
      <w:marTop w:val="0"/>
      <w:marBottom w:val="0"/>
      <w:divBdr>
        <w:top w:val="none" w:sz="0" w:space="0" w:color="auto"/>
        <w:left w:val="none" w:sz="0" w:space="0" w:color="auto"/>
        <w:bottom w:val="none" w:sz="0" w:space="0" w:color="auto"/>
        <w:right w:val="none" w:sz="0" w:space="0" w:color="auto"/>
      </w:divBdr>
    </w:div>
    <w:div w:id="1666401625">
      <w:bodyDiv w:val="1"/>
      <w:marLeft w:val="0"/>
      <w:marRight w:val="0"/>
      <w:marTop w:val="0"/>
      <w:marBottom w:val="0"/>
      <w:divBdr>
        <w:top w:val="none" w:sz="0" w:space="0" w:color="auto"/>
        <w:left w:val="none" w:sz="0" w:space="0" w:color="auto"/>
        <w:bottom w:val="none" w:sz="0" w:space="0" w:color="auto"/>
        <w:right w:val="none" w:sz="0" w:space="0" w:color="auto"/>
      </w:divBdr>
    </w:div>
    <w:div w:id="1687368578">
      <w:bodyDiv w:val="1"/>
      <w:marLeft w:val="0"/>
      <w:marRight w:val="0"/>
      <w:marTop w:val="0"/>
      <w:marBottom w:val="0"/>
      <w:divBdr>
        <w:top w:val="none" w:sz="0" w:space="0" w:color="auto"/>
        <w:left w:val="none" w:sz="0" w:space="0" w:color="auto"/>
        <w:bottom w:val="none" w:sz="0" w:space="0" w:color="auto"/>
        <w:right w:val="none" w:sz="0" w:space="0" w:color="auto"/>
      </w:divBdr>
    </w:div>
    <w:div w:id="1762221025">
      <w:bodyDiv w:val="1"/>
      <w:marLeft w:val="0"/>
      <w:marRight w:val="0"/>
      <w:marTop w:val="0"/>
      <w:marBottom w:val="0"/>
      <w:divBdr>
        <w:top w:val="none" w:sz="0" w:space="0" w:color="auto"/>
        <w:left w:val="none" w:sz="0" w:space="0" w:color="auto"/>
        <w:bottom w:val="none" w:sz="0" w:space="0" w:color="auto"/>
        <w:right w:val="none" w:sz="0" w:space="0" w:color="auto"/>
      </w:divBdr>
    </w:div>
    <w:div w:id="1789545852">
      <w:bodyDiv w:val="1"/>
      <w:marLeft w:val="0"/>
      <w:marRight w:val="0"/>
      <w:marTop w:val="0"/>
      <w:marBottom w:val="0"/>
      <w:divBdr>
        <w:top w:val="none" w:sz="0" w:space="0" w:color="auto"/>
        <w:left w:val="none" w:sz="0" w:space="0" w:color="auto"/>
        <w:bottom w:val="none" w:sz="0" w:space="0" w:color="auto"/>
        <w:right w:val="none" w:sz="0" w:space="0" w:color="auto"/>
      </w:divBdr>
    </w:div>
    <w:div w:id="1870679086">
      <w:bodyDiv w:val="1"/>
      <w:marLeft w:val="0"/>
      <w:marRight w:val="0"/>
      <w:marTop w:val="0"/>
      <w:marBottom w:val="0"/>
      <w:divBdr>
        <w:top w:val="none" w:sz="0" w:space="0" w:color="auto"/>
        <w:left w:val="none" w:sz="0" w:space="0" w:color="auto"/>
        <w:bottom w:val="none" w:sz="0" w:space="0" w:color="auto"/>
        <w:right w:val="none" w:sz="0" w:space="0" w:color="auto"/>
      </w:divBdr>
    </w:div>
    <w:div w:id="1878203151">
      <w:bodyDiv w:val="1"/>
      <w:marLeft w:val="0"/>
      <w:marRight w:val="0"/>
      <w:marTop w:val="0"/>
      <w:marBottom w:val="0"/>
      <w:divBdr>
        <w:top w:val="none" w:sz="0" w:space="0" w:color="auto"/>
        <w:left w:val="none" w:sz="0" w:space="0" w:color="auto"/>
        <w:bottom w:val="none" w:sz="0" w:space="0" w:color="auto"/>
        <w:right w:val="none" w:sz="0" w:space="0" w:color="auto"/>
      </w:divBdr>
    </w:div>
    <w:div w:id="1927304388">
      <w:bodyDiv w:val="1"/>
      <w:marLeft w:val="0"/>
      <w:marRight w:val="0"/>
      <w:marTop w:val="0"/>
      <w:marBottom w:val="0"/>
      <w:divBdr>
        <w:top w:val="none" w:sz="0" w:space="0" w:color="auto"/>
        <w:left w:val="none" w:sz="0" w:space="0" w:color="auto"/>
        <w:bottom w:val="none" w:sz="0" w:space="0" w:color="auto"/>
        <w:right w:val="none" w:sz="0" w:space="0" w:color="auto"/>
      </w:divBdr>
    </w:div>
    <w:div w:id="1978215936">
      <w:bodyDiv w:val="1"/>
      <w:marLeft w:val="0"/>
      <w:marRight w:val="0"/>
      <w:marTop w:val="0"/>
      <w:marBottom w:val="0"/>
      <w:divBdr>
        <w:top w:val="none" w:sz="0" w:space="0" w:color="auto"/>
        <w:left w:val="none" w:sz="0" w:space="0" w:color="auto"/>
        <w:bottom w:val="none" w:sz="0" w:space="0" w:color="auto"/>
        <w:right w:val="none" w:sz="0" w:space="0" w:color="auto"/>
      </w:divBdr>
    </w:div>
    <w:div w:id="2014410793">
      <w:bodyDiv w:val="1"/>
      <w:marLeft w:val="0"/>
      <w:marRight w:val="0"/>
      <w:marTop w:val="0"/>
      <w:marBottom w:val="0"/>
      <w:divBdr>
        <w:top w:val="none" w:sz="0" w:space="0" w:color="auto"/>
        <w:left w:val="none" w:sz="0" w:space="0" w:color="auto"/>
        <w:bottom w:val="none" w:sz="0" w:space="0" w:color="auto"/>
        <w:right w:val="none" w:sz="0" w:space="0" w:color="auto"/>
      </w:divBdr>
    </w:div>
    <w:div w:id="2020620469">
      <w:bodyDiv w:val="1"/>
      <w:marLeft w:val="0"/>
      <w:marRight w:val="0"/>
      <w:marTop w:val="0"/>
      <w:marBottom w:val="0"/>
      <w:divBdr>
        <w:top w:val="none" w:sz="0" w:space="0" w:color="auto"/>
        <w:left w:val="none" w:sz="0" w:space="0" w:color="auto"/>
        <w:bottom w:val="none" w:sz="0" w:space="0" w:color="auto"/>
        <w:right w:val="none" w:sz="0" w:space="0" w:color="auto"/>
      </w:divBdr>
    </w:div>
    <w:div w:id="2073036726">
      <w:bodyDiv w:val="1"/>
      <w:marLeft w:val="0"/>
      <w:marRight w:val="0"/>
      <w:marTop w:val="0"/>
      <w:marBottom w:val="0"/>
      <w:divBdr>
        <w:top w:val="none" w:sz="0" w:space="0" w:color="auto"/>
        <w:left w:val="none" w:sz="0" w:space="0" w:color="auto"/>
        <w:bottom w:val="none" w:sz="0" w:space="0" w:color="auto"/>
        <w:right w:val="none" w:sz="0" w:space="0" w:color="auto"/>
      </w:divBdr>
    </w:div>
    <w:div w:id="207665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map.ecointeractive.com/home/"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map.ecointeractive.com/revisions/?includeControls=false&amp;page=1&amp;pageSize=100&amp;planCycleId=348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map.ecointeractive.com/revisions/?includeControls=false&amp;planCycleId=3488&amp;planRevisionId=129072&amp;page=1&amp;pageSize=100"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1" i="0" u="none" strike="noStrike" kern="1200" baseline="0">
                <a:solidFill>
                  <a:schemeClr val="dk1">
                    <a:lumMod val="75000"/>
                    <a:lumOff val="25000"/>
                  </a:schemeClr>
                </a:solidFill>
                <a:latin typeface="Calibri" panose="020F0502020204030204" pitchFamily="34" charset="0"/>
                <a:ea typeface="Calibri" panose="020F0502020204030204" pitchFamily="34" charset="0"/>
                <a:cs typeface="Calibri" panose="020F0502020204030204" pitchFamily="34" charset="0"/>
              </a:defRPr>
            </a:pPr>
            <a:r>
              <a:rPr lang="en-US" sz="1000">
                <a:latin typeface="Calibri" panose="020F0502020204030204" pitchFamily="34" charset="0"/>
                <a:ea typeface="Calibri" panose="020F0502020204030204" pitchFamily="34" charset="0"/>
                <a:cs typeface="Calibri" panose="020F0502020204030204" pitchFamily="34" charset="0"/>
              </a:rPr>
              <a:t>26-07.1 &amp; 26-07.2 Administrative Amendments - Type of Changes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dk1">
                  <a:lumMod val="75000"/>
                  <a:lumOff val="2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title>
    <c:autoTitleDeleted val="0"/>
    <c:plotArea>
      <c:layout/>
      <c:doughnut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473-4DBC-901D-67C12774636C}"/>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473-4DBC-901D-67C12774636C}"/>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473-4DBC-901D-67C12774636C}"/>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473-4DBC-901D-67C12774636C}"/>
              </c:ext>
            </c:extLst>
          </c:dPt>
          <c:dPt>
            <c:idx val="4"/>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473-4DBC-901D-67C12774636C}"/>
              </c:ext>
            </c:extLst>
          </c:dPt>
          <c:dPt>
            <c:idx val="5"/>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F473-4DBC-901D-67C12774636C}"/>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Sheet1!$A$43:$A$47</c:f>
              <c:strCache>
                <c:ptCount val="5"/>
                <c:pt idx="0">
                  <c:v>AC/ACC</c:v>
                </c:pt>
                <c:pt idx="1">
                  <c:v>Cost Change</c:v>
                </c:pt>
                <c:pt idx="2">
                  <c:v>Schedule Changes</c:v>
                </c:pt>
                <c:pt idx="3">
                  <c:v>New Project</c:v>
                </c:pt>
                <c:pt idx="4">
                  <c:v>Other</c:v>
                </c:pt>
              </c:strCache>
            </c:strRef>
          </c:cat>
          <c:val>
            <c:numRef>
              <c:f>Sheet1!$B$43:$B$47</c:f>
              <c:numCache>
                <c:formatCode>General</c:formatCode>
                <c:ptCount val="5"/>
                <c:pt idx="0">
                  <c:v>105</c:v>
                </c:pt>
                <c:pt idx="1">
                  <c:v>82</c:v>
                </c:pt>
                <c:pt idx="2">
                  <c:v>20</c:v>
                </c:pt>
                <c:pt idx="3">
                  <c:v>21</c:v>
                </c:pt>
                <c:pt idx="4">
                  <c:v>64</c:v>
                </c:pt>
              </c:numCache>
            </c:numRef>
          </c:val>
          <c:extLst>
            <c:ext xmlns:c16="http://schemas.microsoft.com/office/drawing/2014/chart" uri="{C3380CC4-5D6E-409C-BE32-E72D297353CC}">
              <c16:uniqueId val="{0000000C-F473-4DBC-901D-67C12774636C}"/>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a8005f93-e28d-41da-9fda-2abf1075172e" xsi:nil="true"/>
    <lcf76f155ced4ddcb4097134ff3c332f xmlns="05ce566c-fcd5-454f-9a87-02500a5880a4">
      <Terms xmlns="http://schemas.microsoft.com/office/infopath/2007/PartnerControls"/>
    </lcf76f155ced4ddcb4097134ff3c332f>
    <SharedWithUsers xmlns="a8005f93-e28d-41da-9fda-2abf1075172e">
      <UserInfo>
        <DisplayName>Russell Pietrowiak</DisplayName>
        <AccountId>62</AccountId>
        <AccountType/>
      </UserInfo>
      <UserInfo>
        <DisplayName>Teri Dixon</DisplayName>
        <AccountId>23</AccountId>
        <AccountType/>
      </UserInfo>
      <UserInfo>
        <DisplayName>Doug Ferguson</DisplayName>
        <AccountId>17</AccountId>
        <AccountType/>
      </UserInfo>
      <UserInfo>
        <DisplayName>Kama Dobbs</DisplayName>
        <AccountId>30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2CF3547340284AAF37B1F5D7C05B18" ma:contentTypeVersion="14" ma:contentTypeDescription="Create a new document." ma:contentTypeScope="" ma:versionID="28f8b5bad7904609a816ec94dabdfc51">
  <xsd:schema xmlns:xsd="http://www.w3.org/2001/XMLSchema" xmlns:xs="http://www.w3.org/2001/XMLSchema" xmlns:p="http://schemas.microsoft.com/office/2006/metadata/properties" xmlns:ns2="05ce566c-fcd5-454f-9a87-02500a5880a4" xmlns:ns3="a8005f93-e28d-41da-9fda-2abf1075172e" targetNamespace="http://schemas.microsoft.com/office/2006/metadata/properties" ma:root="true" ma:fieldsID="71a2e76d98cf69580ce15f6d415ec78c" ns2:_="" ns3:_="">
    <xsd:import namespace="05ce566c-fcd5-454f-9a87-02500a5880a4"/>
    <xsd:import namespace="a8005f93-e28d-41da-9fda-2abf1075172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e566c-fcd5-454f-9a87-02500a588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93a831-5792-4b22-ab1b-d647bf459ed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005f93-e28d-41da-9fda-2abf1075172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3533f58e-929a-47f4-80b5-6824e76e8546}" ma:internalName="TaxCatchAll" ma:showField="CatchAllData" ma:web="a8005f93-e28d-41da-9fda-2abf107517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F4BB51-B7A5-4869-AB73-716195E7AA75}">
  <ds:schemaRefs>
    <ds:schemaRef ds:uri="http://schemas.openxmlformats.org/officeDocument/2006/bibliography"/>
  </ds:schemaRefs>
</ds:datastoreItem>
</file>

<file path=customXml/itemProps2.xml><?xml version="1.0" encoding="utf-8"?>
<ds:datastoreItem xmlns:ds="http://schemas.openxmlformats.org/officeDocument/2006/customXml" ds:itemID="{0C674BAE-6424-41F3-AD6F-CC04FA4CE313}">
  <ds:schemaRefs>
    <ds:schemaRef ds:uri="http://schemas.microsoft.com/office/2006/metadata/properties"/>
    <ds:schemaRef ds:uri="http://schemas.microsoft.com/office/infopath/2007/PartnerControls"/>
    <ds:schemaRef ds:uri="a8005f93-e28d-41da-9fda-2abf1075172e"/>
    <ds:schemaRef ds:uri="05ce566c-fcd5-454f-9a87-02500a5880a4"/>
  </ds:schemaRefs>
</ds:datastoreItem>
</file>

<file path=customXml/itemProps3.xml><?xml version="1.0" encoding="utf-8"?>
<ds:datastoreItem xmlns:ds="http://schemas.openxmlformats.org/officeDocument/2006/customXml" ds:itemID="{858470D0-FBE5-4459-A033-F8B06971E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e566c-fcd5-454f-9a87-02500a5880a4"/>
    <ds:schemaRef ds:uri="a8005f93-e28d-41da-9fda-2abf107517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39AEF0-29B4-4BBC-A004-8EB69724EB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665</Words>
  <Characters>3797</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Chicago Metropolitan Agency For Planning</Company>
  <LinksUpToDate>false</LinksUpToDate>
  <CharactersWithSpaces>4454</CharactersWithSpaces>
  <SharedDoc>false</SharedDoc>
  <HLinks>
    <vt:vector size="18" baseType="variant">
      <vt:variant>
        <vt:i4>3735614</vt:i4>
      </vt:variant>
      <vt:variant>
        <vt:i4>6</vt:i4>
      </vt:variant>
      <vt:variant>
        <vt:i4>0</vt:i4>
      </vt:variant>
      <vt:variant>
        <vt:i4>5</vt:i4>
      </vt:variant>
      <vt:variant>
        <vt:lpwstr>https://cmap.ecointeractive.com/revisions/?includeControls=false&amp;planCycleId=3488&amp;planRevisionId=129072&amp;page=1&amp;pageSize=100</vt:lpwstr>
      </vt:variant>
      <vt:variant>
        <vt:lpwstr/>
      </vt:variant>
      <vt:variant>
        <vt:i4>655364</vt:i4>
      </vt:variant>
      <vt:variant>
        <vt:i4>3</vt:i4>
      </vt:variant>
      <vt:variant>
        <vt:i4>0</vt:i4>
      </vt:variant>
      <vt:variant>
        <vt:i4>5</vt:i4>
      </vt:variant>
      <vt:variant>
        <vt:lpwstr>https://cmap.ecointeractive.com/home/</vt:lpwstr>
      </vt:variant>
      <vt:variant>
        <vt:lpwstr/>
      </vt:variant>
      <vt:variant>
        <vt:i4>4718686</vt:i4>
      </vt:variant>
      <vt:variant>
        <vt:i4>0</vt:i4>
      </vt:variant>
      <vt:variant>
        <vt:i4>0</vt:i4>
      </vt:variant>
      <vt:variant>
        <vt:i4>5</vt:i4>
      </vt:variant>
      <vt:variant>
        <vt:lpwstr>https://cmap.ecointeractive.com/revisions/?includeControls=false&amp;page=1&amp;pageSize=100&amp;planCycleId=3488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Garritano</dc:creator>
  <cp:keywords/>
  <cp:lastModifiedBy>Kama Dobbs</cp:lastModifiedBy>
  <cp:revision>90</cp:revision>
  <cp:lastPrinted>2026-04-17T16:08:00Z</cp:lastPrinted>
  <dcterms:created xsi:type="dcterms:W3CDTF">2026-07-24T17:55:00Z</dcterms:created>
  <dcterms:modified xsi:type="dcterms:W3CDTF">2026-07-24T17:28:00Z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-1603019875</vt:i4>
  </property>
  <property fmtid="{D5CDD505-2E9C-101B-9397-08002B2CF9AE}" pid="3" name="_NewReviewCycle">
    <vt:lpwstr/>
  </property>
  <property fmtid="{D5CDD505-2E9C-101B-9397-08002B2CF9AE}" pid="4" name="_EmailSubject">
    <vt:lpwstr>fax &amp; memo forms</vt:lpwstr>
  </property>
  <property fmtid="{D5CDD505-2E9C-101B-9397-08002B2CF9AE}" pid="5" name="_AuthorEmail">
    <vt:lpwstr>SKane@cmap.illinois.gov</vt:lpwstr>
  </property>
  <property fmtid="{D5CDD505-2E9C-101B-9397-08002B2CF9AE}" pid="6" name="_AuthorEmailDisplayName">
    <vt:lpwstr>Sherry Kane</vt:lpwstr>
  </property>
  <property fmtid="{D5CDD505-2E9C-101B-9397-08002B2CF9AE}" pid="7" name="_PreviousAdHocReviewCycleID">
    <vt:i4>515892073</vt:i4>
  </property>
  <property fmtid="{D5CDD505-2E9C-101B-9397-08002B2CF9AE}" pid="8" name="_ReviewingToolsShownOnce">
    <vt:lpwstr/>
  </property>
  <property fmtid="{D5CDD505-2E9C-101B-9397-08002B2CF9AE}" pid="9" name="MediaServiceImageTags">
    <vt:lpwstr/>
  </property>
  <property fmtid="{D5CDD505-2E9C-101B-9397-08002B2CF9AE}" pid="10" name="MSIP_Label_70499eb2-e279-4942-bd63-d5ebf8ec43c8_Enabled">
    <vt:lpwstr>true</vt:lpwstr>
  </property>
  <property fmtid="{D5CDD505-2E9C-101B-9397-08002B2CF9AE}" pid="11" name="MSIP_Label_70499eb2-e279-4942-bd63-d5ebf8ec43c8_SetDate">
    <vt:lpwstr>2023-04-21T14:11:22Z</vt:lpwstr>
  </property>
  <property fmtid="{D5CDD505-2E9C-101B-9397-08002B2CF9AE}" pid="12" name="MSIP_Label_70499eb2-e279-4942-bd63-d5ebf8ec43c8_Method">
    <vt:lpwstr>Standard</vt:lpwstr>
  </property>
  <property fmtid="{D5CDD505-2E9C-101B-9397-08002B2CF9AE}" pid="13" name="MSIP_Label_70499eb2-e279-4942-bd63-d5ebf8ec43c8_Name">
    <vt:lpwstr>defa4170-0d19-0005-0004-bc88714345d2</vt:lpwstr>
  </property>
  <property fmtid="{D5CDD505-2E9C-101B-9397-08002B2CF9AE}" pid="14" name="MSIP_Label_70499eb2-e279-4942-bd63-d5ebf8ec43c8_SiteId">
    <vt:lpwstr>43b185b9-e6d9-45a5-8e36-4c08dc0ab1a2</vt:lpwstr>
  </property>
  <property fmtid="{D5CDD505-2E9C-101B-9397-08002B2CF9AE}" pid="15" name="MSIP_Label_70499eb2-e279-4942-bd63-d5ebf8ec43c8_ActionId">
    <vt:lpwstr>8395bff7-5fc2-48b8-88ad-0635d194df14</vt:lpwstr>
  </property>
  <property fmtid="{D5CDD505-2E9C-101B-9397-08002B2CF9AE}" pid="16" name="MSIP_Label_70499eb2-e279-4942-bd63-d5ebf8ec43c8_ContentBits">
    <vt:lpwstr>0</vt:lpwstr>
  </property>
  <property fmtid="{D5CDD505-2E9C-101B-9397-08002B2CF9AE}" pid="17" name="ContentTypeId">
    <vt:lpwstr>0x0101005F2CF3547340284AAF37B1F5D7C05B18</vt:lpwstr>
  </property>
</Properties>
</file>